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FA75B" w14:textId="77777777" w:rsidR="002926FD" w:rsidRDefault="002926FD">
      <w:pPr>
        <w:widowControl w:val="0"/>
        <w:pBdr>
          <w:top w:val="nil"/>
          <w:left w:val="nil"/>
          <w:bottom w:val="nil"/>
          <w:right w:val="nil"/>
          <w:between w:val="nil"/>
        </w:pBdr>
        <w:spacing w:after="0"/>
        <w:rPr>
          <w:rFonts w:ascii="Arial" w:eastAsia="Arial" w:hAnsi="Arial" w:cs="Arial" w:hint="cs"/>
          <w:color w:val="000000"/>
          <w:rtl/>
        </w:rPr>
      </w:pPr>
    </w:p>
    <w:tbl>
      <w:tblPr>
        <w:tblStyle w:val="ae"/>
        <w:tblpPr w:leftFromText="180" w:rightFromText="180" w:vertAnchor="text" w:tblpX="577" w:tblpY="1"/>
        <w:bidiVisual/>
        <w:tblW w:w="108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45"/>
        <w:gridCol w:w="5375"/>
      </w:tblGrid>
      <w:tr w:rsidR="002926FD" w14:paraId="56DCC9A7" w14:textId="77777777">
        <w:tc>
          <w:tcPr>
            <w:tcW w:w="5445" w:type="dxa"/>
          </w:tcPr>
          <w:p w14:paraId="286400F0" w14:textId="77777777" w:rsidR="002926FD" w:rsidRDefault="00835523">
            <w:pPr>
              <w:numPr>
                <w:ilvl w:val="0"/>
                <w:numId w:val="5"/>
              </w:numPr>
              <w:pBdr>
                <w:top w:val="nil"/>
                <w:left w:val="nil"/>
                <w:bottom w:val="nil"/>
                <w:right w:val="nil"/>
                <w:between w:val="nil"/>
              </w:pBdr>
              <w:tabs>
                <w:tab w:val="left" w:pos="1159"/>
              </w:tabs>
              <w:bidi/>
              <w:spacing w:after="200" w:line="276" w:lineRule="auto"/>
              <w:rPr>
                <w:b/>
                <w:color w:val="000000"/>
                <w:sz w:val="24"/>
                <w:szCs w:val="24"/>
              </w:rPr>
            </w:pPr>
            <w:r>
              <w:rPr>
                <w:b/>
                <w:color w:val="000000"/>
                <w:sz w:val="24"/>
                <w:szCs w:val="24"/>
                <w:u w:val="single"/>
                <w:rtl/>
              </w:rPr>
              <w:t>الغرض:</w:t>
            </w:r>
            <w:r>
              <w:rPr>
                <w:b/>
                <w:color w:val="000000"/>
                <w:sz w:val="24"/>
                <w:szCs w:val="24"/>
              </w:rPr>
              <w:tab/>
            </w:r>
          </w:p>
          <w:p w14:paraId="1F84B77A" w14:textId="77777777" w:rsidR="002926FD" w:rsidRDefault="002926FD">
            <w:pPr>
              <w:bidi/>
              <w:rPr>
                <w:sz w:val="24"/>
                <w:szCs w:val="24"/>
              </w:rPr>
            </w:pPr>
          </w:p>
        </w:tc>
        <w:tc>
          <w:tcPr>
            <w:tcW w:w="5375" w:type="dxa"/>
          </w:tcPr>
          <w:p w14:paraId="417F9751" w14:textId="77777777" w:rsidR="002926FD" w:rsidRDefault="00835523">
            <w:pPr>
              <w:numPr>
                <w:ilvl w:val="0"/>
                <w:numId w:val="4"/>
              </w:numPr>
              <w:pBdr>
                <w:top w:val="nil"/>
                <w:left w:val="nil"/>
                <w:bottom w:val="nil"/>
                <w:right w:val="nil"/>
                <w:between w:val="nil"/>
              </w:pBdr>
              <w:tabs>
                <w:tab w:val="right" w:pos="4111"/>
              </w:tabs>
              <w:spacing w:after="200" w:line="276" w:lineRule="auto"/>
              <w:rPr>
                <w:b/>
                <w:color w:val="000000"/>
                <w:sz w:val="24"/>
                <w:szCs w:val="24"/>
                <w:u w:val="single"/>
              </w:rPr>
            </w:pPr>
            <w:r>
              <w:rPr>
                <w:b/>
                <w:color w:val="000000"/>
                <w:sz w:val="24"/>
                <w:szCs w:val="24"/>
                <w:u w:val="single"/>
              </w:rPr>
              <w:t>PURPOSE:</w:t>
            </w:r>
          </w:p>
        </w:tc>
      </w:tr>
      <w:tr w:rsidR="002926FD" w14:paraId="69D39000" w14:textId="77777777">
        <w:tc>
          <w:tcPr>
            <w:tcW w:w="5445" w:type="dxa"/>
          </w:tcPr>
          <w:p w14:paraId="6F30F397" w14:textId="77777777" w:rsidR="002926FD" w:rsidRDefault="00835523">
            <w:pPr>
              <w:numPr>
                <w:ilvl w:val="1"/>
                <w:numId w:val="5"/>
              </w:numPr>
              <w:pBdr>
                <w:top w:val="nil"/>
                <w:left w:val="nil"/>
                <w:bottom w:val="nil"/>
                <w:right w:val="nil"/>
                <w:between w:val="nil"/>
              </w:pBdr>
              <w:tabs>
                <w:tab w:val="left" w:pos="1159"/>
              </w:tabs>
              <w:bidi/>
              <w:spacing w:line="276" w:lineRule="auto"/>
              <w:rPr>
                <w:color w:val="000000"/>
                <w:sz w:val="24"/>
                <w:szCs w:val="24"/>
              </w:rPr>
            </w:pPr>
            <w:r>
              <w:rPr>
                <w:color w:val="000000"/>
                <w:sz w:val="24"/>
                <w:szCs w:val="24"/>
                <w:rtl/>
              </w:rPr>
              <w:t xml:space="preserve"> لتأسيس سُلطة لجنة مكافحة العدوى بمركز طب </w:t>
            </w:r>
            <w:r>
              <w:rPr>
                <w:sz w:val="24"/>
                <w:szCs w:val="24"/>
                <w:rtl/>
              </w:rPr>
              <w:t>الأسنان</w:t>
            </w:r>
            <w:r>
              <w:rPr>
                <w:color w:val="000000"/>
                <w:sz w:val="24"/>
                <w:szCs w:val="24"/>
              </w:rPr>
              <w:t>.</w:t>
            </w:r>
          </w:p>
          <w:p w14:paraId="43FDE596" w14:textId="77777777" w:rsidR="002926FD" w:rsidRDefault="002926FD">
            <w:pPr>
              <w:pBdr>
                <w:top w:val="nil"/>
                <w:left w:val="nil"/>
                <w:bottom w:val="nil"/>
                <w:right w:val="nil"/>
                <w:between w:val="nil"/>
              </w:pBdr>
              <w:tabs>
                <w:tab w:val="left" w:pos="1159"/>
              </w:tabs>
              <w:bidi/>
              <w:spacing w:line="276" w:lineRule="auto"/>
              <w:ind w:left="999"/>
              <w:rPr>
                <w:color w:val="000000"/>
                <w:sz w:val="24"/>
                <w:szCs w:val="24"/>
              </w:rPr>
            </w:pPr>
          </w:p>
          <w:p w14:paraId="7E5D7D89" w14:textId="77777777" w:rsidR="002926FD" w:rsidRDefault="00835523">
            <w:pPr>
              <w:numPr>
                <w:ilvl w:val="1"/>
                <w:numId w:val="5"/>
              </w:numPr>
              <w:pBdr>
                <w:top w:val="nil"/>
                <w:left w:val="nil"/>
                <w:bottom w:val="nil"/>
                <w:right w:val="nil"/>
                <w:between w:val="nil"/>
              </w:pBdr>
              <w:tabs>
                <w:tab w:val="left" w:pos="1159"/>
              </w:tabs>
              <w:bidi/>
              <w:spacing w:line="276" w:lineRule="auto"/>
              <w:rPr>
                <w:color w:val="000000"/>
                <w:sz w:val="24"/>
                <w:szCs w:val="24"/>
              </w:rPr>
            </w:pPr>
            <w:r>
              <w:rPr>
                <w:color w:val="000000"/>
                <w:sz w:val="24"/>
                <w:szCs w:val="24"/>
                <w:rtl/>
              </w:rPr>
              <w:t>. لضمان أن ممارسات مكافحة العدوى متوافقة مع التحديث والنتائج القائمة على الأدلة العلمية ومع التوصيات المحلية لوزارة الصحة.</w:t>
            </w:r>
          </w:p>
          <w:p w14:paraId="63A5ED00" w14:textId="77777777" w:rsidR="002926FD" w:rsidRDefault="002926FD">
            <w:pPr>
              <w:pBdr>
                <w:top w:val="nil"/>
                <w:left w:val="nil"/>
                <w:bottom w:val="nil"/>
                <w:right w:val="nil"/>
                <w:between w:val="nil"/>
              </w:pBdr>
              <w:tabs>
                <w:tab w:val="left" w:pos="1159"/>
              </w:tabs>
              <w:bidi/>
              <w:spacing w:line="276" w:lineRule="auto"/>
              <w:ind w:left="999"/>
              <w:rPr>
                <w:color w:val="000000"/>
                <w:sz w:val="24"/>
                <w:szCs w:val="24"/>
              </w:rPr>
            </w:pPr>
          </w:p>
          <w:p w14:paraId="6F81F921" w14:textId="77777777" w:rsidR="002926FD" w:rsidRDefault="00835523">
            <w:pPr>
              <w:numPr>
                <w:ilvl w:val="1"/>
                <w:numId w:val="5"/>
              </w:numPr>
              <w:pBdr>
                <w:top w:val="nil"/>
                <w:left w:val="nil"/>
                <w:bottom w:val="nil"/>
                <w:right w:val="nil"/>
                <w:between w:val="nil"/>
              </w:pBdr>
              <w:tabs>
                <w:tab w:val="left" w:pos="1159"/>
              </w:tabs>
              <w:bidi/>
              <w:spacing w:after="200" w:line="276" w:lineRule="auto"/>
              <w:rPr>
                <w:color w:val="000000"/>
                <w:sz w:val="24"/>
                <w:szCs w:val="24"/>
              </w:rPr>
            </w:pPr>
            <w:r>
              <w:rPr>
                <w:color w:val="000000"/>
                <w:sz w:val="24"/>
                <w:szCs w:val="24"/>
                <w:rtl/>
              </w:rPr>
              <w:t xml:space="preserve"> لوضع سياسات وإجراءات لتوجيه وإرشاد الممارسين الصحيين بمراكز الاسنان الى كيفية الوقاية والسيطرة على العدوى المرتبطة بالرعاية الصحية.</w:t>
            </w:r>
          </w:p>
        </w:tc>
        <w:tc>
          <w:tcPr>
            <w:tcW w:w="5375" w:type="dxa"/>
          </w:tcPr>
          <w:p w14:paraId="683F68E9" w14:textId="77777777" w:rsidR="002926FD" w:rsidRDefault="00835523">
            <w:pPr>
              <w:numPr>
                <w:ilvl w:val="1"/>
                <w:numId w:val="4"/>
              </w:numPr>
              <w:pBdr>
                <w:top w:val="nil"/>
                <w:left w:val="nil"/>
                <w:bottom w:val="nil"/>
                <w:right w:val="nil"/>
                <w:between w:val="nil"/>
              </w:pBdr>
              <w:spacing w:line="276" w:lineRule="auto"/>
              <w:rPr>
                <w:color w:val="000000"/>
                <w:sz w:val="24"/>
                <w:szCs w:val="24"/>
              </w:rPr>
            </w:pPr>
            <w:r>
              <w:rPr>
                <w:color w:val="000000"/>
                <w:sz w:val="24"/>
                <w:szCs w:val="24"/>
              </w:rPr>
              <w:t xml:space="preserve"> To establish the authority of the Infection prevention &amp; control (IPC) committee for the dental </w:t>
            </w:r>
            <w:r>
              <w:rPr>
                <w:sz w:val="24"/>
                <w:szCs w:val="24"/>
              </w:rPr>
              <w:t>center</w:t>
            </w:r>
            <w:r>
              <w:rPr>
                <w:color w:val="000000"/>
                <w:sz w:val="24"/>
                <w:szCs w:val="24"/>
              </w:rPr>
              <w:t>.</w:t>
            </w:r>
          </w:p>
          <w:p w14:paraId="63A8B1A5" w14:textId="77777777" w:rsidR="002926FD" w:rsidRDefault="00835523">
            <w:pPr>
              <w:numPr>
                <w:ilvl w:val="1"/>
                <w:numId w:val="4"/>
              </w:numPr>
              <w:pBdr>
                <w:top w:val="nil"/>
                <w:left w:val="nil"/>
                <w:bottom w:val="nil"/>
                <w:right w:val="nil"/>
                <w:between w:val="nil"/>
              </w:pBdr>
              <w:spacing w:line="276" w:lineRule="auto"/>
              <w:rPr>
                <w:color w:val="000000"/>
                <w:sz w:val="24"/>
                <w:szCs w:val="24"/>
              </w:rPr>
            </w:pPr>
            <w:r>
              <w:rPr>
                <w:color w:val="000000"/>
                <w:sz w:val="24"/>
                <w:szCs w:val="24"/>
              </w:rPr>
              <w:t>To ensure the IPC practices are compatible with updated, evidence –based, scientific findings and with Local Ministry of Health recommendations.</w:t>
            </w:r>
          </w:p>
          <w:p w14:paraId="59B40292" w14:textId="77777777" w:rsidR="002926FD" w:rsidRDefault="00835523">
            <w:pPr>
              <w:numPr>
                <w:ilvl w:val="1"/>
                <w:numId w:val="4"/>
              </w:numPr>
              <w:pBdr>
                <w:top w:val="nil"/>
                <w:left w:val="nil"/>
                <w:bottom w:val="nil"/>
                <w:right w:val="nil"/>
                <w:between w:val="nil"/>
              </w:pBdr>
              <w:spacing w:after="200" w:line="276" w:lineRule="auto"/>
              <w:rPr>
                <w:color w:val="000000"/>
                <w:sz w:val="24"/>
                <w:szCs w:val="24"/>
              </w:rPr>
            </w:pPr>
            <w:r>
              <w:rPr>
                <w:color w:val="000000"/>
                <w:sz w:val="24"/>
                <w:szCs w:val="24"/>
              </w:rPr>
              <w:t>To develop policies and procedures to guide and instruct healthcare facilities personnel in the prevention and control of healthcare infection.</w:t>
            </w:r>
          </w:p>
        </w:tc>
      </w:tr>
      <w:tr w:rsidR="002926FD" w14:paraId="00C36B55" w14:textId="77777777">
        <w:tc>
          <w:tcPr>
            <w:tcW w:w="5445" w:type="dxa"/>
          </w:tcPr>
          <w:p w14:paraId="74483E97" w14:textId="77777777" w:rsidR="002926FD" w:rsidRDefault="00835523">
            <w:pPr>
              <w:numPr>
                <w:ilvl w:val="0"/>
                <w:numId w:val="5"/>
              </w:numPr>
              <w:pBdr>
                <w:top w:val="nil"/>
                <w:left w:val="nil"/>
                <w:bottom w:val="nil"/>
                <w:right w:val="nil"/>
                <w:between w:val="nil"/>
              </w:pBdr>
              <w:tabs>
                <w:tab w:val="left" w:pos="1159"/>
              </w:tabs>
              <w:bidi/>
              <w:spacing w:after="200" w:line="276" w:lineRule="auto"/>
              <w:rPr>
                <w:b/>
                <w:color w:val="000000"/>
                <w:sz w:val="24"/>
                <w:szCs w:val="24"/>
                <w:u w:val="single"/>
              </w:rPr>
            </w:pPr>
            <w:r>
              <w:rPr>
                <w:b/>
                <w:color w:val="000000"/>
                <w:sz w:val="24"/>
                <w:szCs w:val="24"/>
                <w:u w:val="single"/>
                <w:rtl/>
              </w:rPr>
              <w:t>التعريفات:</w:t>
            </w:r>
          </w:p>
          <w:p w14:paraId="12962AF5" w14:textId="77777777" w:rsidR="002926FD" w:rsidRDefault="002926FD">
            <w:pPr>
              <w:tabs>
                <w:tab w:val="left" w:pos="1159"/>
              </w:tabs>
              <w:bidi/>
              <w:ind w:left="360"/>
              <w:rPr>
                <w:b/>
                <w:sz w:val="24"/>
                <w:szCs w:val="24"/>
                <w:u w:val="single"/>
              </w:rPr>
            </w:pPr>
          </w:p>
        </w:tc>
        <w:tc>
          <w:tcPr>
            <w:tcW w:w="5375" w:type="dxa"/>
          </w:tcPr>
          <w:p w14:paraId="25FAB579" w14:textId="77777777" w:rsidR="002926FD" w:rsidRDefault="00835523">
            <w:pPr>
              <w:numPr>
                <w:ilvl w:val="0"/>
                <w:numId w:val="4"/>
              </w:numPr>
              <w:pBdr>
                <w:top w:val="nil"/>
                <w:left w:val="nil"/>
                <w:bottom w:val="nil"/>
                <w:right w:val="nil"/>
                <w:between w:val="nil"/>
              </w:pBdr>
              <w:tabs>
                <w:tab w:val="right" w:pos="4111"/>
              </w:tabs>
              <w:spacing w:after="200" w:line="276" w:lineRule="auto"/>
              <w:rPr>
                <w:b/>
                <w:color w:val="000000"/>
                <w:sz w:val="24"/>
                <w:szCs w:val="24"/>
                <w:u w:val="single"/>
              </w:rPr>
            </w:pPr>
            <w:r>
              <w:rPr>
                <w:b/>
                <w:color w:val="000000"/>
                <w:sz w:val="24"/>
                <w:szCs w:val="24"/>
                <w:u w:val="single"/>
              </w:rPr>
              <w:t>DEFINITIONS:</w:t>
            </w:r>
          </w:p>
          <w:p w14:paraId="1E10ACD7" w14:textId="77777777" w:rsidR="002926FD" w:rsidRDefault="002926FD">
            <w:pPr>
              <w:tabs>
                <w:tab w:val="right" w:pos="4111"/>
              </w:tabs>
              <w:ind w:left="360"/>
              <w:rPr>
                <w:b/>
                <w:sz w:val="24"/>
                <w:szCs w:val="24"/>
                <w:u w:val="single"/>
              </w:rPr>
            </w:pPr>
          </w:p>
        </w:tc>
      </w:tr>
      <w:tr w:rsidR="002926FD" w14:paraId="60CAAF14" w14:textId="77777777">
        <w:tc>
          <w:tcPr>
            <w:tcW w:w="5445" w:type="dxa"/>
          </w:tcPr>
          <w:p w14:paraId="63F94A55" w14:textId="77777777" w:rsidR="002926FD" w:rsidRDefault="00835523">
            <w:pPr>
              <w:numPr>
                <w:ilvl w:val="1"/>
                <w:numId w:val="5"/>
              </w:numPr>
              <w:pBdr>
                <w:top w:val="nil"/>
                <w:left w:val="nil"/>
                <w:bottom w:val="nil"/>
                <w:right w:val="nil"/>
                <w:between w:val="nil"/>
              </w:pBdr>
              <w:tabs>
                <w:tab w:val="left" w:pos="1159"/>
              </w:tabs>
              <w:bidi/>
              <w:spacing w:after="200" w:line="276" w:lineRule="auto"/>
              <w:rPr>
                <w:color w:val="000000"/>
                <w:sz w:val="24"/>
                <w:szCs w:val="24"/>
              </w:rPr>
            </w:pPr>
            <w:proofErr w:type="gramStart"/>
            <w:r>
              <w:rPr>
                <w:b/>
                <w:color w:val="000000"/>
                <w:sz w:val="24"/>
                <w:szCs w:val="24"/>
                <w:u w:val="single"/>
              </w:rPr>
              <w:t>CDC</w:t>
            </w:r>
            <w:r>
              <w:rPr>
                <w:color w:val="000000"/>
                <w:sz w:val="24"/>
                <w:szCs w:val="24"/>
                <w:rtl/>
              </w:rPr>
              <w:t xml:space="preserve"> :</w:t>
            </w:r>
            <w:proofErr w:type="gramEnd"/>
            <w:r>
              <w:rPr>
                <w:color w:val="000000"/>
                <w:sz w:val="24"/>
                <w:szCs w:val="24"/>
                <w:rtl/>
              </w:rPr>
              <w:t xml:space="preserve"> مركز الوقاية والسيطرة على الأمراض </w:t>
            </w:r>
          </w:p>
        </w:tc>
        <w:tc>
          <w:tcPr>
            <w:tcW w:w="5375" w:type="dxa"/>
          </w:tcPr>
          <w:p w14:paraId="6DA59065" w14:textId="77777777" w:rsidR="002926FD" w:rsidRDefault="00835523">
            <w:pPr>
              <w:numPr>
                <w:ilvl w:val="1"/>
                <w:numId w:val="4"/>
              </w:numPr>
              <w:pBdr>
                <w:top w:val="nil"/>
                <w:left w:val="nil"/>
                <w:bottom w:val="nil"/>
                <w:right w:val="nil"/>
                <w:between w:val="nil"/>
              </w:pBdr>
              <w:spacing w:line="276" w:lineRule="auto"/>
              <w:rPr>
                <w:color w:val="000000"/>
                <w:sz w:val="24"/>
                <w:szCs w:val="24"/>
                <w:u w:val="single"/>
              </w:rPr>
            </w:pPr>
            <w:r>
              <w:rPr>
                <w:b/>
                <w:color w:val="000000"/>
                <w:sz w:val="24"/>
                <w:szCs w:val="24"/>
              </w:rPr>
              <w:t xml:space="preserve"> </w:t>
            </w:r>
            <w:r>
              <w:rPr>
                <w:b/>
                <w:color w:val="000000"/>
                <w:sz w:val="24"/>
                <w:szCs w:val="24"/>
                <w:u w:val="single"/>
              </w:rPr>
              <w:t xml:space="preserve">CDC: </w:t>
            </w:r>
            <w:r>
              <w:rPr>
                <w:color w:val="000000"/>
                <w:sz w:val="24"/>
                <w:szCs w:val="24"/>
              </w:rPr>
              <w:t>Center for Disease Control &amp; Prevention</w:t>
            </w:r>
          </w:p>
          <w:p w14:paraId="03A15F1E" w14:textId="77777777" w:rsidR="002926FD" w:rsidRDefault="002926FD">
            <w:pPr>
              <w:pBdr>
                <w:top w:val="nil"/>
                <w:left w:val="nil"/>
                <w:bottom w:val="nil"/>
                <w:right w:val="nil"/>
                <w:between w:val="nil"/>
              </w:pBdr>
              <w:spacing w:after="200" w:line="276" w:lineRule="auto"/>
              <w:ind w:left="792"/>
              <w:rPr>
                <w:color w:val="000000"/>
                <w:sz w:val="24"/>
                <w:szCs w:val="24"/>
                <w:u w:val="single"/>
              </w:rPr>
            </w:pPr>
          </w:p>
        </w:tc>
      </w:tr>
      <w:tr w:rsidR="002926FD" w14:paraId="00EB7572" w14:textId="77777777">
        <w:tc>
          <w:tcPr>
            <w:tcW w:w="5445" w:type="dxa"/>
          </w:tcPr>
          <w:p w14:paraId="5AAB8069" w14:textId="77777777" w:rsidR="002926FD" w:rsidRDefault="00835523">
            <w:pPr>
              <w:numPr>
                <w:ilvl w:val="1"/>
                <w:numId w:val="5"/>
              </w:numPr>
              <w:pBdr>
                <w:top w:val="nil"/>
                <w:left w:val="nil"/>
                <w:bottom w:val="nil"/>
                <w:right w:val="nil"/>
                <w:between w:val="nil"/>
              </w:pBdr>
              <w:tabs>
                <w:tab w:val="left" w:pos="1159"/>
              </w:tabs>
              <w:bidi/>
              <w:spacing w:after="200" w:line="276" w:lineRule="auto"/>
              <w:rPr>
                <w:b/>
                <w:color w:val="000000"/>
                <w:sz w:val="24"/>
                <w:szCs w:val="24"/>
                <w:u w:val="single"/>
              </w:rPr>
            </w:pPr>
            <w:r>
              <w:rPr>
                <w:b/>
                <w:color w:val="000000"/>
                <w:sz w:val="24"/>
                <w:szCs w:val="24"/>
                <w:u w:val="single"/>
              </w:rPr>
              <w:t>APIC</w:t>
            </w:r>
            <w:r>
              <w:rPr>
                <w:color w:val="000000"/>
                <w:sz w:val="24"/>
                <w:szCs w:val="24"/>
                <w:rtl/>
              </w:rPr>
              <w:t>: جمعية المتخصصين في مكافحة العدوى والأوبئة</w:t>
            </w:r>
          </w:p>
        </w:tc>
        <w:tc>
          <w:tcPr>
            <w:tcW w:w="5375" w:type="dxa"/>
          </w:tcPr>
          <w:p w14:paraId="006A1670" w14:textId="77777777" w:rsidR="002926FD" w:rsidRDefault="00835523">
            <w:pPr>
              <w:numPr>
                <w:ilvl w:val="1"/>
                <w:numId w:val="4"/>
              </w:numPr>
              <w:pBdr>
                <w:top w:val="nil"/>
                <w:left w:val="nil"/>
                <w:bottom w:val="nil"/>
                <w:right w:val="nil"/>
                <w:between w:val="nil"/>
              </w:pBdr>
              <w:spacing w:after="200" w:line="276" w:lineRule="auto"/>
              <w:rPr>
                <w:b/>
                <w:color w:val="000000"/>
                <w:sz w:val="24"/>
                <w:szCs w:val="24"/>
              </w:rPr>
            </w:pPr>
            <w:r>
              <w:rPr>
                <w:b/>
                <w:color w:val="000000"/>
                <w:sz w:val="24"/>
                <w:szCs w:val="24"/>
                <w:u w:val="single"/>
              </w:rPr>
              <w:t xml:space="preserve">APIC: </w:t>
            </w:r>
            <w:r>
              <w:rPr>
                <w:color w:val="000000"/>
                <w:sz w:val="24"/>
                <w:szCs w:val="24"/>
              </w:rPr>
              <w:t>Association for Professionals in Infection Control and Epidemiology</w:t>
            </w:r>
            <w:r>
              <w:rPr>
                <w:b/>
                <w:color w:val="000000"/>
                <w:sz w:val="24"/>
                <w:szCs w:val="24"/>
              </w:rPr>
              <w:t>.</w:t>
            </w:r>
          </w:p>
        </w:tc>
      </w:tr>
      <w:tr w:rsidR="002926FD" w14:paraId="2CC6D6D5" w14:textId="77777777">
        <w:tc>
          <w:tcPr>
            <w:tcW w:w="5445" w:type="dxa"/>
          </w:tcPr>
          <w:p w14:paraId="64055714" w14:textId="77777777" w:rsidR="002926FD" w:rsidRDefault="00835523">
            <w:pPr>
              <w:numPr>
                <w:ilvl w:val="1"/>
                <w:numId w:val="5"/>
              </w:numPr>
              <w:pBdr>
                <w:top w:val="nil"/>
                <w:left w:val="nil"/>
                <w:bottom w:val="nil"/>
                <w:right w:val="nil"/>
                <w:between w:val="nil"/>
              </w:pBdr>
              <w:tabs>
                <w:tab w:val="left" w:pos="1159"/>
              </w:tabs>
              <w:bidi/>
              <w:spacing w:after="200" w:line="276" w:lineRule="auto"/>
              <w:rPr>
                <w:color w:val="000000"/>
                <w:sz w:val="24"/>
                <w:szCs w:val="24"/>
              </w:rPr>
            </w:pPr>
            <w:r>
              <w:rPr>
                <w:color w:val="000000"/>
                <w:sz w:val="24"/>
                <w:szCs w:val="24"/>
                <w:rtl/>
              </w:rPr>
              <w:t>وزارة الصحة</w:t>
            </w:r>
          </w:p>
        </w:tc>
        <w:tc>
          <w:tcPr>
            <w:tcW w:w="5375" w:type="dxa"/>
          </w:tcPr>
          <w:p w14:paraId="3BEA763D" w14:textId="77777777" w:rsidR="002926FD" w:rsidRDefault="00835523">
            <w:pPr>
              <w:numPr>
                <w:ilvl w:val="1"/>
                <w:numId w:val="4"/>
              </w:numPr>
              <w:pBdr>
                <w:top w:val="nil"/>
                <w:left w:val="nil"/>
                <w:bottom w:val="nil"/>
                <w:right w:val="nil"/>
                <w:between w:val="nil"/>
              </w:pBdr>
              <w:spacing w:after="200" w:line="276" w:lineRule="auto"/>
              <w:rPr>
                <w:b/>
                <w:color w:val="000000"/>
                <w:sz w:val="24"/>
                <w:szCs w:val="24"/>
                <w:u w:val="single"/>
              </w:rPr>
            </w:pPr>
            <w:r>
              <w:rPr>
                <w:b/>
                <w:color w:val="000000"/>
                <w:sz w:val="24"/>
                <w:szCs w:val="24"/>
                <w:u w:val="single"/>
              </w:rPr>
              <w:t xml:space="preserve">MOH: </w:t>
            </w:r>
            <w:r>
              <w:rPr>
                <w:color w:val="000000"/>
                <w:sz w:val="24"/>
                <w:szCs w:val="24"/>
              </w:rPr>
              <w:t>Ministry of Health</w:t>
            </w:r>
            <w:r>
              <w:rPr>
                <w:b/>
                <w:color w:val="000000"/>
                <w:sz w:val="24"/>
                <w:szCs w:val="24"/>
                <w:u w:val="single"/>
              </w:rPr>
              <w:t xml:space="preserve"> </w:t>
            </w:r>
          </w:p>
        </w:tc>
      </w:tr>
      <w:tr w:rsidR="002926FD" w14:paraId="5F759876" w14:textId="77777777">
        <w:tc>
          <w:tcPr>
            <w:tcW w:w="5445" w:type="dxa"/>
          </w:tcPr>
          <w:p w14:paraId="632C6698" w14:textId="77777777" w:rsidR="002926FD" w:rsidRDefault="00835523">
            <w:pPr>
              <w:numPr>
                <w:ilvl w:val="0"/>
                <w:numId w:val="5"/>
              </w:numPr>
              <w:pBdr>
                <w:top w:val="nil"/>
                <w:left w:val="nil"/>
                <w:bottom w:val="nil"/>
                <w:right w:val="nil"/>
                <w:between w:val="nil"/>
              </w:pBdr>
              <w:tabs>
                <w:tab w:val="left" w:pos="1159"/>
              </w:tabs>
              <w:bidi/>
              <w:spacing w:line="276" w:lineRule="auto"/>
              <w:rPr>
                <w:b/>
                <w:color w:val="000000"/>
                <w:sz w:val="24"/>
                <w:szCs w:val="24"/>
                <w:u w:val="single"/>
              </w:rPr>
            </w:pPr>
            <w:r>
              <w:rPr>
                <w:b/>
                <w:color w:val="000000"/>
                <w:sz w:val="24"/>
                <w:szCs w:val="24"/>
                <w:u w:val="single"/>
                <w:rtl/>
              </w:rPr>
              <w:t>السياسات:</w:t>
            </w:r>
          </w:p>
          <w:p w14:paraId="3968BE6B" w14:textId="77777777" w:rsidR="002926FD" w:rsidRDefault="002926FD">
            <w:pPr>
              <w:pBdr>
                <w:top w:val="nil"/>
                <w:left w:val="nil"/>
                <w:bottom w:val="nil"/>
                <w:right w:val="nil"/>
                <w:between w:val="nil"/>
              </w:pBdr>
              <w:tabs>
                <w:tab w:val="left" w:pos="1159"/>
              </w:tabs>
              <w:bidi/>
              <w:spacing w:after="200" w:line="276" w:lineRule="auto"/>
              <w:ind w:left="360"/>
              <w:rPr>
                <w:b/>
                <w:color w:val="000000"/>
                <w:sz w:val="24"/>
                <w:szCs w:val="24"/>
                <w:u w:val="single"/>
              </w:rPr>
            </w:pPr>
          </w:p>
        </w:tc>
        <w:tc>
          <w:tcPr>
            <w:tcW w:w="5375" w:type="dxa"/>
          </w:tcPr>
          <w:p w14:paraId="025DE99D" w14:textId="77777777" w:rsidR="002926FD" w:rsidRDefault="00835523">
            <w:pPr>
              <w:numPr>
                <w:ilvl w:val="0"/>
                <w:numId w:val="4"/>
              </w:numPr>
              <w:pBdr>
                <w:top w:val="nil"/>
                <w:left w:val="nil"/>
                <w:bottom w:val="nil"/>
                <w:right w:val="nil"/>
                <w:between w:val="nil"/>
              </w:pBdr>
              <w:tabs>
                <w:tab w:val="right" w:pos="4111"/>
              </w:tabs>
              <w:spacing w:after="200" w:line="276" w:lineRule="auto"/>
              <w:rPr>
                <w:b/>
                <w:color w:val="000000"/>
                <w:sz w:val="24"/>
                <w:szCs w:val="24"/>
                <w:u w:val="single"/>
              </w:rPr>
            </w:pPr>
            <w:r>
              <w:rPr>
                <w:b/>
                <w:color w:val="000000"/>
                <w:sz w:val="24"/>
                <w:szCs w:val="24"/>
                <w:u w:val="single"/>
              </w:rPr>
              <w:t>POLICIES:</w:t>
            </w:r>
          </w:p>
          <w:p w14:paraId="67D7DE3C" w14:textId="77777777" w:rsidR="002926FD" w:rsidRDefault="002926FD">
            <w:pPr>
              <w:tabs>
                <w:tab w:val="right" w:pos="4111"/>
              </w:tabs>
              <w:rPr>
                <w:b/>
                <w:sz w:val="24"/>
                <w:szCs w:val="24"/>
                <w:u w:val="single"/>
              </w:rPr>
            </w:pPr>
          </w:p>
        </w:tc>
      </w:tr>
      <w:tr w:rsidR="002926FD" w14:paraId="00E099FE" w14:textId="77777777">
        <w:tc>
          <w:tcPr>
            <w:tcW w:w="5445" w:type="dxa"/>
          </w:tcPr>
          <w:p w14:paraId="3D66D097" w14:textId="77777777" w:rsidR="002926FD" w:rsidRDefault="00835523">
            <w:pPr>
              <w:numPr>
                <w:ilvl w:val="1"/>
                <w:numId w:val="1"/>
              </w:numPr>
              <w:bidi/>
              <w:spacing w:before="120"/>
              <w:ind w:left="493"/>
              <w:rPr>
                <w:sz w:val="24"/>
                <w:szCs w:val="24"/>
              </w:rPr>
            </w:pPr>
            <w:r>
              <w:rPr>
                <w:sz w:val="24"/>
                <w:szCs w:val="24"/>
                <w:rtl/>
              </w:rPr>
              <w:t xml:space="preserve"> يؤسس</w:t>
            </w:r>
            <w:r>
              <w:rPr>
                <w:b/>
                <w:sz w:val="24"/>
                <w:szCs w:val="24"/>
              </w:rPr>
              <w:t xml:space="preserve"> </w:t>
            </w:r>
            <w:r>
              <w:rPr>
                <w:sz w:val="24"/>
                <w:szCs w:val="24"/>
                <w:rtl/>
              </w:rPr>
              <w:t>مركز الأسنان ويحافظ على برنامج شامل للوقاية من العدوى ومكافحتها بناءً على معايير المجلس المركزي لاعتماد المنشآت الصحية، ومركز السيطرة على الأمراض وتوجيهات وزارة الصحة.</w:t>
            </w:r>
          </w:p>
          <w:p w14:paraId="2C5D1603" w14:textId="77777777" w:rsidR="008E5802" w:rsidRDefault="008E5802" w:rsidP="008E5802">
            <w:pPr>
              <w:bidi/>
              <w:spacing w:before="120"/>
              <w:rPr>
                <w:sz w:val="24"/>
                <w:szCs w:val="24"/>
              </w:rPr>
            </w:pPr>
          </w:p>
          <w:p w14:paraId="0A222CD0" w14:textId="77777777" w:rsidR="002926FD" w:rsidRDefault="00835523">
            <w:pPr>
              <w:numPr>
                <w:ilvl w:val="1"/>
                <w:numId w:val="1"/>
              </w:numPr>
              <w:bidi/>
              <w:spacing w:before="120"/>
              <w:ind w:left="493"/>
              <w:rPr>
                <w:sz w:val="24"/>
                <w:szCs w:val="24"/>
              </w:rPr>
            </w:pPr>
            <w:r>
              <w:rPr>
                <w:sz w:val="24"/>
                <w:szCs w:val="24"/>
                <w:rtl/>
              </w:rPr>
              <w:lastRenderedPageBreak/>
              <w:t xml:space="preserve">المركز يتخذ إجراءات لمنع أو تقليل </w:t>
            </w:r>
            <w:proofErr w:type="gramStart"/>
            <w:r>
              <w:rPr>
                <w:sz w:val="24"/>
                <w:szCs w:val="24"/>
                <w:rtl/>
              </w:rPr>
              <w:t>مخاطر</w:t>
            </w:r>
            <w:proofErr w:type="gramEnd"/>
            <w:r>
              <w:rPr>
                <w:sz w:val="24"/>
                <w:szCs w:val="24"/>
                <w:rtl/>
              </w:rPr>
              <w:t xml:space="preserve"> العدوى المصاحبة للرعاية الصحية (</w:t>
            </w:r>
            <w:r>
              <w:rPr>
                <w:sz w:val="24"/>
                <w:szCs w:val="24"/>
              </w:rPr>
              <w:t>HAI</w:t>
            </w:r>
            <w:r>
              <w:rPr>
                <w:sz w:val="24"/>
                <w:szCs w:val="24"/>
                <w:rtl/>
              </w:rPr>
              <w:t>) في المرضى والموظفين والزوار والسيطرة على تفشي العدوى المرتبطة بالرعاية الصحية في حالة التعرف عليها وتدعم إدارة المركز إجراءات مكافحة العدوى.</w:t>
            </w:r>
          </w:p>
          <w:p w14:paraId="5C1DD21F" w14:textId="77777777" w:rsidR="008E5802" w:rsidRDefault="008E5802" w:rsidP="008E5802">
            <w:pPr>
              <w:pStyle w:val="a4"/>
              <w:rPr>
                <w:sz w:val="24"/>
                <w:szCs w:val="24"/>
                <w:rtl/>
              </w:rPr>
            </w:pPr>
          </w:p>
          <w:p w14:paraId="7F12CFB1" w14:textId="77777777" w:rsidR="008E5802" w:rsidRDefault="008E5802" w:rsidP="008E5802">
            <w:pPr>
              <w:bidi/>
              <w:spacing w:before="120"/>
              <w:ind w:left="493"/>
              <w:rPr>
                <w:sz w:val="24"/>
                <w:szCs w:val="24"/>
              </w:rPr>
            </w:pPr>
          </w:p>
          <w:p w14:paraId="0FB6B0BD" w14:textId="77777777" w:rsidR="002926FD" w:rsidRDefault="00835523">
            <w:pPr>
              <w:numPr>
                <w:ilvl w:val="1"/>
                <w:numId w:val="1"/>
              </w:numPr>
              <w:bidi/>
              <w:spacing w:before="120"/>
              <w:ind w:left="493"/>
              <w:rPr>
                <w:sz w:val="24"/>
                <w:szCs w:val="24"/>
              </w:rPr>
            </w:pPr>
            <w:r>
              <w:rPr>
                <w:sz w:val="24"/>
                <w:szCs w:val="24"/>
                <w:rtl/>
              </w:rPr>
              <w:t xml:space="preserve">جميع الممارسين الصحيين في مركز الاسنان وكافة الأقسام (الطبية والغير طبية) مسؤولون عن صحة وسلامة جميع المرضى والزوار </w:t>
            </w:r>
            <w:proofErr w:type="gramStart"/>
            <w:r>
              <w:rPr>
                <w:sz w:val="24"/>
                <w:szCs w:val="24"/>
                <w:rtl/>
              </w:rPr>
              <w:t>و الممارسين</w:t>
            </w:r>
            <w:proofErr w:type="gramEnd"/>
            <w:r>
              <w:rPr>
                <w:sz w:val="24"/>
                <w:szCs w:val="24"/>
                <w:rtl/>
              </w:rPr>
              <w:t xml:space="preserve"> الصحيين في المركز، ويمكن الالتزام بهذه المسؤولية من خلال العمل سوياً من أجل تعزيز الممارسات الآمنة لمكافحة </w:t>
            </w:r>
            <w:proofErr w:type="gramStart"/>
            <w:r>
              <w:rPr>
                <w:sz w:val="24"/>
                <w:szCs w:val="24"/>
                <w:rtl/>
              </w:rPr>
              <w:t>العدوى ،</w:t>
            </w:r>
            <w:proofErr w:type="gramEnd"/>
            <w:r>
              <w:rPr>
                <w:sz w:val="24"/>
                <w:szCs w:val="24"/>
                <w:rtl/>
              </w:rPr>
              <w:t xml:space="preserve"> ومراقبة جميع القواعد واللوائح والمبادئ التوجيهية الإجرائية والسعي إلى تحسين جودة العناية بالمرضى.  </w:t>
            </w:r>
          </w:p>
        </w:tc>
        <w:tc>
          <w:tcPr>
            <w:tcW w:w="5375" w:type="dxa"/>
          </w:tcPr>
          <w:p w14:paraId="6EA70AD0" w14:textId="77777777" w:rsidR="002926FD" w:rsidRDefault="00835523">
            <w:pPr>
              <w:numPr>
                <w:ilvl w:val="1"/>
                <w:numId w:val="4"/>
              </w:numPr>
              <w:pBdr>
                <w:top w:val="nil"/>
                <w:left w:val="nil"/>
                <w:bottom w:val="nil"/>
                <w:right w:val="nil"/>
                <w:between w:val="nil"/>
              </w:pBdr>
              <w:spacing w:line="276" w:lineRule="auto"/>
              <w:rPr>
                <w:color w:val="000000"/>
                <w:sz w:val="24"/>
                <w:szCs w:val="24"/>
              </w:rPr>
            </w:pPr>
            <w:r>
              <w:rPr>
                <w:color w:val="000000"/>
                <w:sz w:val="24"/>
                <w:szCs w:val="24"/>
              </w:rPr>
              <w:lastRenderedPageBreak/>
              <w:t xml:space="preserve"> The dental center establishes and maintains a comprehensive program for infection prevention and control within the standards of the CBAHI, CDC and MOH guidelines.</w:t>
            </w:r>
          </w:p>
          <w:p w14:paraId="1956CAB2" w14:textId="77777777" w:rsidR="002926FD" w:rsidRDefault="00835523">
            <w:pPr>
              <w:numPr>
                <w:ilvl w:val="1"/>
                <w:numId w:val="4"/>
              </w:numPr>
              <w:pBdr>
                <w:top w:val="nil"/>
                <w:left w:val="nil"/>
                <w:bottom w:val="nil"/>
                <w:right w:val="nil"/>
                <w:between w:val="nil"/>
              </w:pBdr>
              <w:spacing w:line="276" w:lineRule="auto"/>
              <w:rPr>
                <w:color w:val="000000"/>
                <w:sz w:val="24"/>
                <w:szCs w:val="24"/>
              </w:rPr>
            </w:pPr>
            <w:r>
              <w:rPr>
                <w:color w:val="000000"/>
                <w:sz w:val="24"/>
                <w:szCs w:val="24"/>
              </w:rPr>
              <w:lastRenderedPageBreak/>
              <w:t>The dental center takes action to prevent or reduce the risk of Health Care Associated Infections (HAIs) in patients, employees and visitors; control outbreaks of healthcare acquired infection when they are identified, and the center management systems support the infection control process</w:t>
            </w:r>
          </w:p>
          <w:p w14:paraId="31AACF54" w14:textId="77777777" w:rsidR="002926FD" w:rsidRDefault="00835523">
            <w:pPr>
              <w:numPr>
                <w:ilvl w:val="1"/>
                <w:numId w:val="4"/>
              </w:numPr>
              <w:pBdr>
                <w:top w:val="nil"/>
                <w:left w:val="nil"/>
                <w:bottom w:val="nil"/>
                <w:right w:val="nil"/>
                <w:between w:val="nil"/>
              </w:pBdr>
              <w:spacing w:after="200" w:line="276" w:lineRule="auto"/>
              <w:rPr>
                <w:color w:val="000000"/>
                <w:sz w:val="24"/>
                <w:szCs w:val="24"/>
              </w:rPr>
            </w:pPr>
            <w:r>
              <w:rPr>
                <w:color w:val="000000"/>
                <w:sz w:val="24"/>
                <w:szCs w:val="24"/>
              </w:rPr>
              <w:t xml:space="preserve">All healthcare providers and all departments (medical &amp; </w:t>
            </w:r>
            <w:proofErr w:type="spellStart"/>
            <w:proofErr w:type="gramStart"/>
            <w:r>
              <w:rPr>
                <w:sz w:val="24"/>
                <w:szCs w:val="24"/>
              </w:rPr>
              <w:t>non medical</w:t>
            </w:r>
            <w:proofErr w:type="spellEnd"/>
            <w:proofErr w:type="gramEnd"/>
            <w:r>
              <w:rPr>
                <w:color w:val="000000"/>
                <w:sz w:val="24"/>
                <w:szCs w:val="24"/>
              </w:rPr>
              <w:t>) are responsible for the safety, health and well-being of all patients, visitors and center staff. This responsibility may be met by working together to promote safe infection control practices, observing all rules, regulations, procedural guidelines and striving to improve the quality of patient care</w:t>
            </w:r>
          </w:p>
        </w:tc>
      </w:tr>
      <w:tr w:rsidR="002926FD" w14:paraId="3E5EF96A" w14:textId="77777777">
        <w:tc>
          <w:tcPr>
            <w:tcW w:w="5445" w:type="dxa"/>
          </w:tcPr>
          <w:p w14:paraId="43805BE5" w14:textId="77777777" w:rsidR="002926FD" w:rsidRDefault="00835523">
            <w:pPr>
              <w:numPr>
                <w:ilvl w:val="0"/>
                <w:numId w:val="5"/>
              </w:numPr>
              <w:pBdr>
                <w:top w:val="nil"/>
                <w:left w:val="nil"/>
                <w:bottom w:val="nil"/>
                <w:right w:val="nil"/>
                <w:between w:val="nil"/>
              </w:pBdr>
              <w:tabs>
                <w:tab w:val="left" w:pos="1159"/>
              </w:tabs>
              <w:bidi/>
              <w:spacing w:after="200" w:line="276" w:lineRule="auto"/>
              <w:rPr>
                <w:b/>
                <w:color w:val="000000"/>
                <w:sz w:val="24"/>
                <w:szCs w:val="24"/>
                <w:u w:val="single"/>
              </w:rPr>
            </w:pPr>
            <w:r>
              <w:rPr>
                <w:b/>
                <w:color w:val="000000"/>
                <w:sz w:val="24"/>
                <w:szCs w:val="24"/>
                <w:u w:val="single"/>
                <w:rtl/>
              </w:rPr>
              <w:lastRenderedPageBreak/>
              <w:t>الإجراءات:</w:t>
            </w:r>
          </w:p>
          <w:p w14:paraId="2E5249FE" w14:textId="77777777" w:rsidR="002926FD" w:rsidRDefault="00835523">
            <w:pPr>
              <w:numPr>
                <w:ilvl w:val="1"/>
                <w:numId w:val="2"/>
              </w:numPr>
              <w:bidi/>
              <w:spacing w:before="240"/>
              <w:rPr>
                <w:sz w:val="24"/>
                <w:szCs w:val="24"/>
              </w:rPr>
            </w:pPr>
            <w:r>
              <w:rPr>
                <w:sz w:val="24"/>
                <w:szCs w:val="24"/>
                <w:rtl/>
              </w:rPr>
              <w:t xml:space="preserve"> تصميم برنامج مكافحة العدوى بمركز طب الأسنان لكي يقلل من </w:t>
            </w:r>
            <w:proofErr w:type="gramStart"/>
            <w:r>
              <w:rPr>
                <w:sz w:val="24"/>
                <w:szCs w:val="24"/>
                <w:rtl/>
              </w:rPr>
              <w:t>مخاطر</w:t>
            </w:r>
            <w:proofErr w:type="gramEnd"/>
            <w:r>
              <w:rPr>
                <w:sz w:val="24"/>
                <w:szCs w:val="24"/>
                <w:rtl/>
              </w:rPr>
              <w:t xml:space="preserve"> العدوى المرتبطة بالرعاية الصحية في كل من المرضى والممارسين الصحيين في الرعاية الصحية والزائرين عن طريق:</w:t>
            </w:r>
          </w:p>
          <w:p w14:paraId="25ED667F" w14:textId="77777777" w:rsidR="002926FD" w:rsidRDefault="002926FD">
            <w:pPr>
              <w:bidi/>
              <w:spacing w:before="240"/>
              <w:ind w:left="360"/>
              <w:rPr>
                <w:sz w:val="24"/>
                <w:szCs w:val="24"/>
                <w:rtl/>
              </w:rPr>
            </w:pPr>
          </w:p>
          <w:p w14:paraId="1F81EC15" w14:textId="77777777" w:rsidR="008E5802" w:rsidRDefault="008E5802" w:rsidP="008E5802">
            <w:pPr>
              <w:bidi/>
              <w:spacing w:before="240"/>
              <w:ind w:left="360"/>
              <w:rPr>
                <w:sz w:val="24"/>
                <w:szCs w:val="24"/>
              </w:rPr>
            </w:pPr>
          </w:p>
          <w:p w14:paraId="564AA237" w14:textId="77777777" w:rsidR="008E5802" w:rsidRPr="008E5802" w:rsidRDefault="00835523" w:rsidP="008E5802">
            <w:pPr>
              <w:numPr>
                <w:ilvl w:val="2"/>
                <w:numId w:val="2"/>
              </w:numPr>
              <w:bidi/>
              <w:spacing w:before="120"/>
              <w:rPr>
                <w:sz w:val="24"/>
                <w:szCs w:val="24"/>
              </w:rPr>
            </w:pPr>
            <w:r>
              <w:rPr>
                <w:sz w:val="24"/>
                <w:szCs w:val="24"/>
                <w:rtl/>
              </w:rPr>
              <w:t>التعامل السليم مع النفايات الطبية الخطرة وعملية التخلص منها</w:t>
            </w:r>
          </w:p>
          <w:p w14:paraId="083E07DA" w14:textId="77777777" w:rsidR="008E5802" w:rsidRPr="008E5802" w:rsidRDefault="00835523" w:rsidP="008E5802">
            <w:pPr>
              <w:numPr>
                <w:ilvl w:val="2"/>
                <w:numId w:val="2"/>
              </w:numPr>
              <w:bidi/>
              <w:spacing w:before="120"/>
              <w:rPr>
                <w:sz w:val="24"/>
                <w:szCs w:val="24"/>
              </w:rPr>
            </w:pPr>
            <w:r>
              <w:rPr>
                <w:sz w:val="24"/>
                <w:szCs w:val="24"/>
                <w:rtl/>
              </w:rPr>
              <w:t>أهمية الالتزام بمعدات الحماية الشخصية وتدريب الممارسين الصحيين على كيفية ارتدائها وخلعها</w:t>
            </w:r>
          </w:p>
          <w:p w14:paraId="4EBFF0F0" w14:textId="77777777" w:rsidR="002926FD" w:rsidRDefault="00835523">
            <w:pPr>
              <w:numPr>
                <w:ilvl w:val="2"/>
                <w:numId w:val="2"/>
              </w:numPr>
              <w:bidi/>
              <w:spacing w:before="120"/>
              <w:rPr>
                <w:sz w:val="24"/>
                <w:szCs w:val="24"/>
              </w:rPr>
            </w:pPr>
            <w:r>
              <w:rPr>
                <w:sz w:val="24"/>
                <w:szCs w:val="24"/>
                <w:rtl/>
              </w:rPr>
              <w:t>أهمية الالتزام بعملية نظافة الأيدي</w:t>
            </w:r>
          </w:p>
          <w:p w14:paraId="348B109D" w14:textId="77777777" w:rsidR="008E5802" w:rsidRDefault="008E5802" w:rsidP="008E5802">
            <w:pPr>
              <w:bidi/>
              <w:spacing w:before="120"/>
              <w:ind w:left="720"/>
              <w:rPr>
                <w:sz w:val="24"/>
                <w:szCs w:val="24"/>
                <w:rtl/>
              </w:rPr>
            </w:pPr>
          </w:p>
          <w:p w14:paraId="56092050" w14:textId="77777777" w:rsidR="008E5802" w:rsidRDefault="008E5802" w:rsidP="008E5802">
            <w:pPr>
              <w:bidi/>
              <w:spacing w:before="120"/>
              <w:ind w:left="720"/>
              <w:rPr>
                <w:sz w:val="24"/>
                <w:szCs w:val="24"/>
                <w:rtl/>
              </w:rPr>
            </w:pPr>
          </w:p>
          <w:p w14:paraId="37298FA1" w14:textId="77777777" w:rsidR="008E5802" w:rsidRDefault="008E5802" w:rsidP="008E5802">
            <w:pPr>
              <w:bidi/>
              <w:spacing w:before="120"/>
              <w:ind w:left="720"/>
              <w:rPr>
                <w:sz w:val="24"/>
                <w:szCs w:val="24"/>
                <w:rtl/>
              </w:rPr>
            </w:pPr>
          </w:p>
          <w:p w14:paraId="5077E2E9" w14:textId="77777777" w:rsidR="008E5802" w:rsidRDefault="008E5802" w:rsidP="008E5802">
            <w:pPr>
              <w:bidi/>
              <w:spacing w:before="120"/>
              <w:ind w:left="720"/>
              <w:rPr>
                <w:sz w:val="24"/>
                <w:szCs w:val="24"/>
              </w:rPr>
            </w:pPr>
          </w:p>
          <w:p w14:paraId="2248F32A" w14:textId="77777777" w:rsidR="002926FD" w:rsidRPr="008E5802" w:rsidRDefault="00835523" w:rsidP="008E5802">
            <w:pPr>
              <w:numPr>
                <w:ilvl w:val="2"/>
                <w:numId w:val="2"/>
              </w:numPr>
              <w:bidi/>
              <w:spacing w:before="120"/>
              <w:rPr>
                <w:sz w:val="24"/>
                <w:szCs w:val="24"/>
              </w:rPr>
            </w:pPr>
            <w:r>
              <w:rPr>
                <w:sz w:val="24"/>
                <w:szCs w:val="24"/>
                <w:rtl/>
              </w:rPr>
              <w:t xml:space="preserve">  تطبيق آلية تنظيف وتطهير وتعقيم الأدوات</w:t>
            </w:r>
          </w:p>
          <w:p w14:paraId="63A56906" w14:textId="77777777" w:rsidR="002926FD" w:rsidRDefault="00835523">
            <w:pPr>
              <w:numPr>
                <w:ilvl w:val="1"/>
                <w:numId w:val="2"/>
              </w:numPr>
              <w:bidi/>
              <w:spacing w:before="120"/>
              <w:rPr>
                <w:sz w:val="24"/>
                <w:szCs w:val="24"/>
              </w:rPr>
            </w:pPr>
            <w:r>
              <w:rPr>
                <w:sz w:val="24"/>
                <w:szCs w:val="24"/>
                <w:rtl/>
              </w:rPr>
              <w:t xml:space="preserve">يتم الإشراف على البرنامج من قبل لجنة مكافحة العدوى </w:t>
            </w:r>
            <w:proofErr w:type="gramStart"/>
            <w:r>
              <w:rPr>
                <w:sz w:val="24"/>
                <w:szCs w:val="24"/>
                <w:rtl/>
              </w:rPr>
              <w:t>و توفر</w:t>
            </w:r>
            <w:proofErr w:type="gramEnd"/>
            <w:r>
              <w:rPr>
                <w:sz w:val="24"/>
                <w:szCs w:val="24"/>
                <w:rtl/>
              </w:rPr>
              <w:t xml:space="preserve"> عدة خدمات مثل:</w:t>
            </w:r>
          </w:p>
          <w:p w14:paraId="5BBAF20E" w14:textId="77777777" w:rsidR="008E5802" w:rsidRDefault="008E5802" w:rsidP="008E5802">
            <w:pPr>
              <w:bidi/>
              <w:spacing w:before="120"/>
              <w:ind w:left="360"/>
              <w:rPr>
                <w:sz w:val="24"/>
                <w:szCs w:val="24"/>
              </w:rPr>
            </w:pPr>
          </w:p>
          <w:p w14:paraId="2DE4EBFD" w14:textId="77777777" w:rsidR="008E5802" w:rsidRPr="008E5802" w:rsidRDefault="00835523" w:rsidP="008E5802">
            <w:pPr>
              <w:numPr>
                <w:ilvl w:val="2"/>
                <w:numId w:val="2"/>
              </w:numPr>
              <w:bidi/>
              <w:spacing w:before="120"/>
              <w:rPr>
                <w:sz w:val="24"/>
                <w:szCs w:val="24"/>
              </w:rPr>
            </w:pPr>
            <w:r>
              <w:rPr>
                <w:sz w:val="24"/>
                <w:szCs w:val="24"/>
                <w:rtl/>
              </w:rPr>
              <w:t>تطبيق تدابير مكافحة العدوى حسب الحاجة</w:t>
            </w:r>
          </w:p>
          <w:p w14:paraId="423E07C6" w14:textId="77777777" w:rsidR="002926FD" w:rsidRDefault="00835523">
            <w:pPr>
              <w:numPr>
                <w:ilvl w:val="2"/>
                <w:numId w:val="2"/>
              </w:numPr>
              <w:bidi/>
              <w:spacing w:before="120"/>
              <w:rPr>
                <w:sz w:val="24"/>
                <w:szCs w:val="24"/>
              </w:rPr>
            </w:pPr>
            <w:r>
              <w:rPr>
                <w:sz w:val="24"/>
                <w:szCs w:val="24"/>
                <w:rtl/>
              </w:rPr>
              <w:t>مراقبة العدوى المرتبطة بالرعاية الصحية (</w:t>
            </w:r>
            <w:r>
              <w:rPr>
                <w:sz w:val="24"/>
                <w:szCs w:val="24"/>
              </w:rPr>
              <w:t>HAI</w:t>
            </w:r>
            <w:r>
              <w:rPr>
                <w:sz w:val="24"/>
                <w:szCs w:val="24"/>
                <w:rtl/>
              </w:rPr>
              <w:t>).</w:t>
            </w:r>
          </w:p>
          <w:p w14:paraId="60BD1FFA" w14:textId="77777777" w:rsidR="008E5802" w:rsidRDefault="008E5802" w:rsidP="008E5802">
            <w:pPr>
              <w:bidi/>
              <w:spacing w:before="120"/>
              <w:ind w:left="720"/>
              <w:rPr>
                <w:sz w:val="24"/>
                <w:szCs w:val="24"/>
              </w:rPr>
            </w:pPr>
          </w:p>
          <w:p w14:paraId="5280ACFC" w14:textId="77777777" w:rsidR="002926FD" w:rsidRDefault="00835523">
            <w:pPr>
              <w:numPr>
                <w:ilvl w:val="2"/>
                <w:numId w:val="2"/>
              </w:numPr>
              <w:bidi/>
              <w:spacing w:before="120"/>
              <w:rPr>
                <w:sz w:val="24"/>
                <w:szCs w:val="24"/>
              </w:rPr>
            </w:pPr>
            <w:r>
              <w:rPr>
                <w:sz w:val="24"/>
                <w:szCs w:val="24"/>
                <w:rtl/>
              </w:rPr>
              <w:t>تدريب موظفي المركز على ممارسات مكافحة العدوى.</w:t>
            </w:r>
          </w:p>
          <w:p w14:paraId="2D79205B" w14:textId="77777777" w:rsidR="008E5802" w:rsidRDefault="008E5802" w:rsidP="008E5802">
            <w:pPr>
              <w:bidi/>
              <w:spacing w:before="120"/>
              <w:rPr>
                <w:sz w:val="24"/>
                <w:szCs w:val="24"/>
              </w:rPr>
            </w:pPr>
          </w:p>
          <w:p w14:paraId="1ADB109D" w14:textId="77777777" w:rsidR="002926FD" w:rsidRDefault="00835523">
            <w:pPr>
              <w:numPr>
                <w:ilvl w:val="2"/>
                <w:numId w:val="2"/>
              </w:numPr>
              <w:bidi/>
              <w:spacing w:before="120"/>
              <w:rPr>
                <w:sz w:val="24"/>
                <w:szCs w:val="24"/>
              </w:rPr>
            </w:pPr>
            <w:r>
              <w:rPr>
                <w:sz w:val="24"/>
                <w:szCs w:val="24"/>
                <w:rtl/>
              </w:rPr>
              <w:t>توفير الاحتياطات اللازمة للعزل.</w:t>
            </w:r>
          </w:p>
          <w:p w14:paraId="61190A6F" w14:textId="77777777" w:rsidR="008E5802" w:rsidRDefault="008E5802" w:rsidP="008E5802">
            <w:pPr>
              <w:bidi/>
              <w:spacing w:before="120"/>
              <w:rPr>
                <w:sz w:val="24"/>
                <w:szCs w:val="24"/>
              </w:rPr>
            </w:pPr>
          </w:p>
          <w:p w14:paraId="18B23565" w14:textId="77777777" w:rsidR="008E5802" w:rsidRPr="008E5802" w:rsidRDefault="00835523" w:rsidP="008E5802">
            <w:pPr>
              <w:numPr>
                <w:ilvl w:val="2"/>
                <w:numId w:val="2"/>
              </w:numPr>
              <w:bidi/>
              <w:spacing w:before="120"/>
              <w:rPr>
                <w:sz w:val="24"/>
                <w:szCs w:val="24"/>
              </w:rPr>
            </w:pPr>
            <w:r>
              <w:rPr>
                <w:sz w:val="24"/>
                <w:szCs w:val="24"/>
                <w:rtl/>
              </w:rPr>
              <w:t>تقديم الاستشارات حول مسائل مكافحة العدوى.</w:t>
            </w:r>
          </w:p>
          <w:p w14:paraId="07B71AD8" w14:textId="77777777" w:rsidR="002926FD" w:rsidRDefault="00835523">
            <w:pPr>
              <w:numPr>
                <w:ilvl w:val="2"/>
                <w:numId w:val="2"/>
              </w:numPr>
              <w:bidi/>
              <w:spacing w:before="120"/>
              <w:rPr>
                <w:sz w:val="24"/>
                <w:szCs w:val="24"/>
              </w:rPr>
            </w:pPr>
            <w:r>
              <w:rPr>
                <w:sz w:val="24"/>
                <w:szCs w:val="24"/>
                <w:rtl/>
              </w:rPr>
              <w:t xml:space="preserve">التعامل مع حالات الوخز بالإبر والعلاج الوقائي بعد </w:t>
            </w:r>
            <w:proofErr w:type="gramStart"/>
            <w:r>
              <w:rPr>
                <w:sz w:val="24"/>
                <w:szCs w:val="24"/>
                <w:rtl/>
              </w:rPr>
              <w:t>التعرض .</w:t>
            </w:r>
            <w:proofErr w:type="gramEnd"/>
          </w:p>
          <w:p w14:paraId="168D77F5" w14:textId="77777777" w:rsidR="002926FD" w:rsidRDefault="00835523">
            <w:pPr>
              <w:numPr>
                <w:ilvl w:val="2"/>
                <w:numId w:val="2"/>
              </w:numPr>
              <w:bidi/>
              <w:spacing w:before="120"/>
              <w:rPr>
                <w:sz w:val="24"/>
                <w:szCs w:val="24"/>
              </w:rPr>
            </w:pPr>
            <w:r>
              <w:rPr>
                <w:sz w:val="24"/>
                <w:szCs w:val="24"/>
                <w:rtl/>
              </w:rPr>
              <w:t>التبليغ عن الأمراض التي يجب الإبلاغ عنها إلى وزارة الصحة.</w:t>
            </w:r>
          </w:p>
          <w:p w14:paraId="4C3FC147" w14:textId="77777777" w:rsidR="002926FD" w:rsidRDefault="002926FD">
            <w:pPr>
              <w:bidi/>
              <w:spacing w:before="120"/>
              <w:rPr>
                <w:sz w:val="24"/>
                <w:szCs w:val="24"/>
              </w:rPr>
            </w:pPr>
          </w:p>
          <w:p w14:paraId="44E6A160" w14:textId="77777777" w:rsidR="002926FD" w:rsidRDefault="00835523">
            <w:pPr>
              <w:numPr>
                <w:ilvl w:val="1"/>
                <w:numId w:val="2"/>
              </w:numPr>
              <w:bidi/>
              <w:spacing w:before="120"/>
              <w:rPr>
                <w:sz w:val="24"/>
                <w:szCs w:val="24"/>
              </w:rPr>
            </w:pPr>
            <w:r>
              <w:rPr>
                <w:sz w:val="24"/>
                <w:szCs w:val="24"/>
                <w:rtl/>
              </w:rPr>
              <w:t>يستند برنامج مكافحة العدوى على المعرفة العلمية الحالية، والمبادئ التوجيهية المقبولة من جمعية المتخصصين في مكافحة العدوى والأوبئة ومركز السيطرة على الأمراض وقوانين ولوائح وزارة الصحة.</w:t>
            </w:r>
          </w:p>
          <w:p w14:paraId="5EC9BEE2" w14:textId="77777777" w:rsidR="002926FD" w:rsidRDefault="00835523">
            <w:pPr>
              <w:numPr>
                <w:ilvl w:val="1"/>
                <w:numId w:val="2"/>
              </w:numPr>
              <w:bidi/>
              <w:spacing w:before="120"/>
              <w:rPr>
                <w:sz w:val="24"/>
                <w:szCs w:val="24"/>
              </w:rPr>
            </w:pPr>
            <w:r>
              <w:rPr>
                <w:sz w:val="24"/>
                <w:szCs w:val="24"/>
                <w:rtl/>
              </w:rPr>
              <w:t>لجنة مكافحة العدوى، من خلال رئيسها، لديها السلطة لإرساء أية تدابير أو دراسات وقائية مناسبة لمكافحة العدوى، والتوصية باتخاذ إجراءات تصحيحية في أي قسم، عندما يكون هناك دليل معقول على وجود أي خطر محتمل على أي مريض أو أي فرد.</w:t>
            </w:r>
          </w:p>
          <w:p w14:paraId="7CACCA3A" w14:textId="77777777" w:rsidR="002926FD" w:rsidRDefault="002926FD">
            <w:pPr>
              <w:bidi/>
              <w:spacing w:before="120"/>
              <w:ind w:left="360"/>
              <w:rPr>
                <w:sz w:val="24"/>
                <w:szCs w:val="24"/>
              </w:rPr>
            </w:pPr>
          </w:p>
          <w:p w14:paraId="0BD70304" w14:textId="77777777" w:rsidR="002926FD" w:rsidRDefault="00835523">
            <w:pPr>
              <w:numPr>
                <w:ilvl w:val="1"/>
                <w:numId w:val="2"/>
              </w:numPr>
              <w:bidi/>
              <w:spacing w:before="120"/>
              <w:rPr>
                <w:sz w:val="24"/>
                <w:szCs w:val="24"/>
              </w:rPr>
            </w:pPr>
            <w:r>
              <w:rPr>
                <w:sz w:val="24"/>
                <w:szCs w:val="24"/>
                <w:rtl/>
              </w:rPr>
              <w:t>لجنة مكافحة العدوى لديها السلطة النهائية في حالة وجود أي خلاف فيما يتعلق بسياسة أو إجراء خاص بمكافحة العدوى.</w:t>
            </w:r>
          </w:p>
          <w:p w14:paraId="529B7250" w14:textId="77777777" w:rsidR="008E5802" w:rsidRDefault="008E5802" w:rsidP="008E5802">
            <w:pPr>
              <w:pStyle w:val="a4"/>
              <w:rPr>
                <w:sz w:val="24"/>
                <w:szCs w:val="24"/>
                <w:rtl/>
              </w:rPr>
            </w:pPr>
          </w:p>
          <w:p w14:paraId="307D5A4E" w14:textId="77777777" w:rsidR="008E5802" w:rsidRDefault="008E5802" w:rsidP="008E5802">
            <w:pPr>
              <w:bidi/>
              <w:spacing w:before="120"/>
              <w:ind w:left="360"/>
              <w:rPr>
                <w:sz w:val="24"/>
                <w:szCs w:val="24"/>
              </w:rPr>
            </w:pPr>
          </w:p>
          <w:p w14:paraId="53FE23BF" w14:textId="77777777" w:rsidR="002926FD" w:rsidRDefault="002926FD">
            <w:pPr>
              <w:spacing w:before="120"/>
              <w:ind w:left="360"/>
              <w:rPr>
                <w:sz w:val="24"/>
                <w:szCs w:val="24"/>
              </w:rPr>
            </w:pPr>
          </w:p>
          <w:p w14:paraId="57AE462E" w14:textId="77777777" w:rsidR="002926FD" w:rsidRDefault="00835523">
            <w:pPr>
              <w:numPr>
                <w:ilvl w:val="1"/>
                <w:numId w:val="2"/>
              </w:numPr>
              <w:bidi/>
              <w:spacing w:before="120"/>
              <w:jc w:val="both"/>
              <w:rPr>
                <w:sz w:val="24"/>
                <w:szCs w:val="24"/>
              </w:rPr>
            </w:pPr>
            <w:r>
              <w:rPr>
                <w:sz w:val="24"/>
                <w:szCs w:val="24"/>
                <w:rtl/>
              </w:rPr>
              <w:t xml:space="preserve">السياسات والإجراءات الموجودة بدليل مكافحة العدوى تضع المبادئ والبرامج التي سوف تكون بمثابة مبادئ توجيهية لجميع الأشخاص المشاركين في أو المسؤولين عن توفير مركز ذو بيئة </w:t>
            </w:r>
            <w:proofErr w:type="gramStart"/>
            <w:r>
              <w:rPr>
                <w:sz w:val="24"/>
                <w:szCs w:val="24"/>
                <w:rtl/>
              </w:rPr>
              <w:t>آمنة</w:t>
            </w:r>
            <w:proofErr w:type="gramEnd"/>
            <w:r>
              <w:rPr>
                <w:sz w:val="24"/>
                <w:szCs w:val="24"/>
                <w:rtl/>
              </w:rPr>
              <w:t xml:space="preserve"> وصحية للعاملين والمرضى والزوار.</w:t>
            </w:r>
          </w:p>
          <w:p w14:paraId="53C72CD9" w14:textId="77777777" w:rsidR="002926FD" w:rsidRDefault="002926FD">
            <w:pPr>
              <w:ind w:left="720"/>
              <w:jc w:val="right"/>
              <w:rPr>
                <w:sz w:val="24"/>
                <w:szCs w:val="24"/>
              </w:rPr>
            </w:pPr>
          </w:p>
          <w:p w14:paraId="1B106E61" w14:textId="77777777" w:rsidR="008E5802" w:rsidRDefault="008E5802">
            <w:pPr>
              <w:ind w:left="720"/>
              <w:jc w:val="right"/>
              <w:rPr>
                <w:sz w:val="24"/>
                <w:szCs w:val="24"/>
              </w:rPr>
            </w:pPr>
          </w:p>
          <w:p w14:paraId="60674824" w14:textId="77777777" w:rsidR="008E5802" w:rsidRDefault="008E5802" w:rsidP="008E5802">
            <w:pPr>
              <w:rPr>
                <w:sz w:val="24"/>
                <w:szCs w:val="24"/>
              </w:rPr>
            </w:pPr>
          </w:p>
          <w:p w14:paraId="7547832A" w14:textId="77777777" w:rsidR="008E5802" w:rsidRDefault="00835523" w:rsidP="008E5802">
            <w:pPr>
              <w:numPr>
                <w:ilvl w:val="1"/>
                <w:numId w:val="2"/>
              </w:numPr>
              <w:bidi/>
              <w:spacing w:before="120"/>
              <w:jc w:val="both"/>
              <w:rPr>
                <w:sz w:val="24"/>
                <w:szCs w:val="24"/>
              </w:rPr>
            </w:pPr>
            <w:r>
              <w:rPr>
                <w:sz w:val="24"/>
                <w:szCs w:val="24"/>
                <w:rtl/>
              </w:rPr>
              <w:t>يتم تحديث ومراجعة دليل مكافحة العدوى بانتظام كل 2-3 سنوات أو عند وجود اي تحديث.</w:t>
            </w:r>
          </w:p>
          <w:p w14:paraId="537FC649" w14:textId="77777777" w:rsidR="008E5802" w:rsidRPr="008E5802" w:rsidRDefault="008E5802" w:rsidP="008E5802">
            <w:pPr>
              <w:bidi/>
              <w:spacing w:before="120"/>
              <w:ind w:left="360"/>
              <w:jc w:val="both"/>
              <w:rPr>
                <w:sz w:val="24"/>
                <w:szCs w:val="24"/>
              </w:rPr>
            </w:pPr>
          </w:p>
          <w:p w14:paraId="67E6CB3D" w14:textId="77777777" w:rsidR="002926FD" w:rsidRPr="008E5802" w:rsidRDefault="00835523" w:rsidP="008E5802">
            <w:pPr>
              <w:numPr>
                <w:ilvl w:val="1"/>
                <w:numId w:val="2"/>
              </w:numPr>
              <w:bidi/>
              <w:spacing w:before="120"/>
              <w:rPr>
                <w:sz w:val="24"/>
                <w:szCs w:val="24"/>
              </w:rPr>
            </w:pPr>
            <w:r>
              <w:rPr>
                <w:sz w:val="24"/>
                <w:szCs w:val="24"/>
                <w:rtl/>
              </w:rPr>
              <w:t>خدمات مكافحة العدوى تحدد أنشطة مكافحة العدوى على أساس المعايير التالية:</w:t>
            </w:r>
          </w:p>
          <w:p w14:paraId="1C0FD282" w14:textId="77777777" w:rsidR="002926FD" w:rsidRDefault="00835523">
            <w:pPr>
              <w:numPr>
                <w:ilvl w:val="2"/>
                <w:numId w:val="2"/>
              </w:numPr>
              <w:bidi/>
              <w:spacing w:before="120"/>
              <w:jc w:val="right"/>
              <w:rPr>
                <w:sz w:val="24"/>
                <w:szCs w:val="24"/>
              </w:rPr>
            </w:pPr>
            <w:r>
              <w:rPr>
                <w:sz w:val="24"/>
                <w:szCs w:val="24"/>
                <w:rtl/>
              </w:rPr>
              <w:t>عوامل الخطر للمريض والتي تتضمن العمر ووجود أمراض سابقة وكفاءة جهاز المناعة وعمل أي إجراء جراحي الخ.</w:t>
            </w:r>
          </w:p>
          <w:p w14:paraId="260B758F" w14:textId="77777777" w:rsidR="00F6382C" w:rsidRDefault="00F6382C" w:rsidP="00F6382C">
            <w:pPr>
              <w:bidi/>
              <w:spacing w:before="120"/>
              <w:ind w:left="720"/>
              <w:rPr>
                <w:sz w:val="24"/>
                <w:szCs w:val="24"/>
              </w:rPr>
            </w:pPr>
          </w:p>
          <w:p w14:paraId="20A9A87F" w14:textId="77777777" w:rsidR="002926FD" w:rsidRDefault="00835523">
            <w:pPr>
              <w:numPr>
                <w:ilvl w:val="2"/>
                <w:numId w:val="2"/>
              </w:numPr>
              <w:bidi/>
              <w:spacing w:before="120"/>
              <w:rPr>
                <w:sz w:val="24"/>
                <w:szCs w:val="24"/>
              </w:rPr>
            </w:pPr>
            <w:r>
              <w:rPr>
                <w:sz w:val="24"/>
                <w:szCs w:val="24"/>
                <w:rtl/>
              </w:rPr>
              <w:t>نسبة التعقيد في الخدمات المقدمة.</w:t>
            </w:r>
          </w:p>
          <w:p w14:paraId="27B1D6CC" w14:textId="77777777" w:rsidR="002926FD" w:rsidRDefault="00835523">
            <w:pPr>
              <w:numPr>
                <w:ilvl w:val="2"/>
                <w:numId w:val="2"/>
              </w:numPr>
              <w:bidi/>
              <w:spacing w:before="120"/>
              <w:rPr>
                <w:sz w:val="24"/>
                <w:szCs w:val="24"/>
              </w:rPr>
            </w:pPr>
            <w:r>
              <w:rPr>
                <w:sz w:val="24"/>
                <w:szCs w:val="24"/>
                <w:rtl/>
              </w:rPr>
              <w:t>القوانين واللوائح الوطنية.</w:t>
            </w:r>
          </w:p>
          <w:p w14:paraId="6C8A0E99" w14:textId="77777777" w:rsidR="002926FD" w:rsidRDefault="002926FD">
            <w:pPr>
              <w:spacing w:before="120"/>
              <w:jc w:val="right"/>
              <w:rPr>
                <w:strike/>
                <w:color w:val="FF0000"/>
                <w:sz w:val="24"/>
                <w:szCs w:val="24"/>
              </w:rPr>
            </w:pPr>
          </w:p>
        </w:tc>
        <w:tc>
          <w:tcPr>
            <w:tcW w:w="5375" w:type="dxa"/>
          </w:tcPr>
          <w:p w14:paraId="075EF028" w14:textId="77777777" w:rsidR="002926FD" w:rsidRDefault="00835523">
            <w:pPr>
              <w:numPr>
                <w:ilvl w:val="0"/>
                <w:numId w:val="4"/>
              </w:numPr>
              <w:pBdr>
                <w:top w:val="nil"/>
                <w:left w:val="nil"/>
                <w:bottom w:val="nil"/>
                <w:right w:val="nil"/>
                <w:between w:val="nil"/>
              </w:pBdr>
              <w:tabs>
                <w:tab w:val="right" w:pos="4111"/>
              </w:tabs>
              <w:spacing w:after="200" w:line="276" w:lineRule="auto"/>
              <w:rPr>
                <w:b/>
                <w:color w:val="000000"/>
                <w:sz w:val="24"/>
                <w:szCs w:val="24"/>
                <w:u w:val="single"/>
              </w:rPr>
            </w:pPr>
            <w:r>
              <w:rPr>
                <w:b/>
                <w:color w:val="000000"/>
                <w:sz w:val="24"/>
                <w:szCs w:val="24"/>
                <w:u w:val="single"/>
              </w:rPr>
              <w:lastRenderedPageBreak/>
              <w:t>PROCEDURES:</w:t>
            </w:r>
          </w:p>
          <w:p w14:paraId="602FE9A6" w14:textId="77777777" w:rsidR="002926FD" w:rsidRDefault="00835523">
            <w:pPr>
              <w:numPr>
                <w:ilvl w:val="1"/>
                <w:numId w:val="3"/>
              </w:numPr>
              <w:spacing w:before="120" w:after="120"/>
              <w:ind w:hanging="519"/>
              <w:jc w:val="center"/>
              <w:rPr>
                <w:color w:val="000000"/>
                <w:sz w:val="24"/>
                <w:szCs w:val="24"/>
              </w:rPr>
            </w:pPr>
            <w:r>
              <w:rPr>
                <w:color w:val="000000"/>
                <w:sz w:val="24"/>
                <w:szCs w:val="24"/>
              </w:rPr>
              <w:t xml:space="preserve">The dental centers’ infection control program is designed to </w:t>
            </w:r>
            <w:r>
              <w:rPr>
                <w:sz w:val="24"/>
                <w:szCs w:val="24"/>
              </w:rPr>
              <w:t>decrease</w:t>
            </w:r>
            <w:r>
              <w:rPr>
                <w:color w:val="000000"/>
                <w:sz w:val="24"/>
                <w:szCs w:val="24"/>
              </w:rPr>
              <w:t xml:space="preserve"> the risks of Healthcare Associated Infections in patients and health care workers </w:t>
            </w:r>
            <w:r>
              <w:rPr>
                <w:sz w:val="24"/>
                <w:szCs w:val="24"/>
              </w:rPr>
              <w:t>and visitors by:</w:t>
            </w:r>
          </w:p>
          <w:p w14:paraId="29236B35" w14:textId="77777777" w:rsidR="002926FD" w:rsidRDefault="002926FD">
            <w:pPr>
              <w:spacing w:before="120" w:after="120"/>
              <w:ind w:left="720"/>
              <w:rPr>
                <w:color w:val="000000"/>
                <w:sz w:val="24"/>
                <w:szCs w:val="24"/>
              </w:rPr>
            </w:pPr>
          </w:p>
          <w:p w14:paraId="4ED4AB4B" w14:textId="77777777" w:rsidR="002926FD" w:rsidRDefault="00835523">
            <w:pPr>
              <w:numPr>
                <w:ilvl w:val="2"/>
                <w:numId w:val="3"/>
              </w:numPr>
              <w:spacing w:before="120" w:after="120"/>
              <w:rPr>
                <w:color w:val="000000"/>
                <w:sz w:val="24"/>
                <w:szCs w:val="24"/>
              </w:rPr>
            </w:pPr>
            <w:r>
              <w:rPr>
                <w:color w:val="000000"/>
                <w:sz w:val="24"/>
                <w:szCs w:val="24"/>
              </w:rPr>
              <w:t>Proper handling of hazardous medical waste and its disposal process</w:t>
            </w:r>
          </w:p>
          <w:p w14:paraId="4FBC2A52" w14:textId="77777777" w:rsidR="002926FD" w:rsidRDefault="00835523">
            <w:pPr>
              <w:numPr>
                <w:ilvl w:val="2"/>
                <w:numId w:val="3"/>
              </w:numPr>
              <w:spacing w:before="120" w:after="120"/>
              <w:rPr>
                <w:color w:val="000000"/>
                <w:sz w:val="24"/>
                <w:szCs w:val="24"/>
              </w:rPr>
            </w:pPr>
            <w:r>
              <w:rPr>
                <w:color w:val="000000"/>
                <w:sz w:val="24"/>
                <w:szCs w:val="24"/>
              </w:rPr>
              <w:t xml:space="preserve">The importance of adhering to personal protective </w:t>
            </w:r>
            <w:proofErr w:type="spellStart"/>
            <w:r>
              <w:rPr>
                <w:color w:val="000000"/>
                <w:sz w:val="24"/>
                <w:szCs w:val="24"/>
              </w:rPr>
              <w:t>equipments</w:t>
            </w:r>
            <w:proofErr w:type="spellEnd"/>
            <w:r>
              <w:rPr>
                <w:color w:val="000000"/>
                <w:sz w:val="24"/>
                <w:szCs w:val="24"/>
              </w:rPr>
              <w:t xml:space="preserve"> and training workers how to wear and take them off</w:t>
            </w:r>
          </w:p>
          <w:p w14:paraId="00B06FF9" w14:textId="77777777" w:rsidR="002926FD" w:rsidRDefault="00835523">
            <w:pPr>
              <w:numPr>
                <w:ilvl w:val="2"/>
                <w:numId w:val="3"/>
              </w:numPr>
              <w:spacing w:before="120" w:after="120"/>
              <w:rPr>
                <w:color w:val="000000"/>
                <w:sz w:val="24"/>
                <w:szCs w:val="24"/>
              </w:rPr>
            </w:pPr>
            <w:r>
              <w:rPr>
                <w:color w:val="000000"/>
                <w:sz w:val="24"/>
                <w:szCs w:val="24"/>
              </w:rPr>
              <w:t xml:space="preserve">The importance of adherence to </w:t>
            </w:r>
            <w:proofErr w:type="gramStart"/>
            <w:r>
              <w:rPr>
                <w:color w:val="000000"/>
                <w:sz w:val="24"/>
                <w:szCs w:val="24"/>
              </w:rPr>
              <w:t>the hand</w:t>
            </w:r>
            <w:proofErr w:type="gramEnd"/>
            <w:r>
              <w:rPr>
                <w:color w:val="000000"/>
                <w:sz w:val="24"/>
                <w:szCs w:val="24"/>
              </w:rPr>
              <w:t xml:space="preserve"> hygiene </w:t>
            </w:r>
          </w:p>
          <w:p w14:paraId="0BC45151" w14:textId="77777777" w:rsidR="008E5802" w:rsidRDefault="008E5802" w:rsidP="008E5802">
            <w:pPr>
              <w:spacing w:before="120" w:after="120"/>
              <w:ind w:left="1440"/>
              <w:rPr>
                <w:color w:val="000000"/>
                <w:sz w:val="24"/>
                <w:szCs w:val="24"/>
              </w:rPr>
            </w:pPr>
          </w:p>
          <w:p w14:paraId="05704A33" w14:textId="77777777" w:rsidR="008E5802" w:rsidRDefault="008E5802" w:rsidP="008E5802">
            <w:pPr>
              <w:spacing w:before="120" w:after="120"/>
              <w:ind w:left="1440"/>
              <w:rPr>
                <w:color w:val="000000"/>
                <w:sz w:val="24"/>
                <w:szCs w:val="24"/>
              </w:rPr>
            </w:pPr>
          </w:p>
          <w:p w14:paraId="3FDB473A" w14:textId="77777777" w:rsidR="002926FD" w:rsidRDefault="00835523">
            <w:pPr>
              <w:numPr>
                <w:ilvl w:val="2"/>
                <w:numId w:val="3"/>
              </w:numPr>
              <w:spacing w:before="120" w:after="120"/>
              <w:rPr>
                <w:color w:val="000000"/>
                <w:sz w:val="24"/>
                <w:szCs w:val="24"/>
              </w:rPr>
            </w:pPr>
            <w:r>
              <w:rPr>
                <w:color w:val="000000"/>
                <w:sz w:val="24"/>
                <w:szCs w:val="24"/>
              </w:rPr>
              <w:t>Apply a mechanism for cleaning, disinfecting, and sterilizing tools</w:t>
            </w:r>
          </w:p>
          <w:p w14:paraId="5A486335" w14:textId="77777777" w:rsidR="002926FD" w:rsidRDefault="00835523">
            <w:pPr>
              <w:numPr>
                <w:ilvl w:val="1"/>
                <w:numId w:val="3"/>
              </w:numPr>
              <w:pBdr>
                <w:top w:val="nil"/>
                <w:left w:val="nil"/>
                <w:bottom w:val="nil"/>
                <w:right w:val="nil"/>
                <w:between w:val="nil"/>
              </w:pBdr>
              <w:spacing w:line="276" w:lineRule="auto"/>
              <w:rPr>
                <w:color w:val="000000"/>
                <w:sz w:val="24"/>
                <w:szCs w:val="24"/>
              </w:rPr>
            </w:pPr>
            <w:r>
              <w:rPr>
                <w:color w:val="000000"/>
                <w:sz w:val="24"/>
                <w:szCs w:val="24"/>
              </w:rPr>
              <w:t xml:space="preserve">The program is supervised by the Infection Control Committee and </w:t>
            </w:r>
            <w:proofErr w:type="gramStart"/>
            <w:r>
              <w:rPr>
                <w:color w:val="000000"/>
                <w:sz w:val="24"/>
                <w:szCs w:val="24"/>
              </w:rPr>
              <w:t>provide</w:t>
            </w:r>
            <w:proofErr w:type="gramEnd"/>
            <w:r>
              <w:rPr>
                <w:color w:val="000000"/>
                <w:sz w:val="24"/>
                <w:szCs w:val="24"/>
              </w:rPr>
              <w:t xml:space="preserve"> services such as</w:t>
            </w:r>
          </w:p>
          <w:p w14:paraId="2612D667" w14:textId="77777777" w:rsidR="002926FD" w:rsidRDefault="00835523">
            <w:pPr>
              <w:numPr>
                <w:ilvl w:val="2"/>
                <w:numId w:val="3"/>
              </w:numPr>
              <w:pBdr>
                <w:top w:val="nil"/>
                <w:left w:val="nil"/>
                <w:bottom w:val="nil"/>
                <w:right w:val="nil"/>
                <w:between w:val="nil"/>
              </w:pBdr>
              <w:spacing w:line="276" w:lineRule="auto"/>
              <w:rPr>
                <w:color w:val="000000"/>
                <w:sz w:val="24"/>
                <w:szCs w:val="24"/>
              </w:rPr>
            </w:pPr>
            <w:r>
              <w:rPr>
                <w:color w:val="000000"/>
                <w:sz w:val="24"/>
                <w:szCs w:val="24"/>
              </w:rPr>
              <w:t>Implementation of infection control measures as needed</w:t>
            </w:r>
          </w:p>
          <w:p w14:paraId="3BB7E158" w14:textId="77777777" w:rsidR="002926FD" w:rsidRDefault="00835523">
            <w:pPr>
              <w:numPr>
                <w:ilvl w:val="2"/>
                <w:numId w:val="3"/>
              </w:numPr>
              <w:pBdr>
                <w:top w:val="nil"/>
                <w:left w:val="nil"/>
                <w:bottom w:val="nil"/>
                <w:right w:val="nil"/>
                <w:between w:val="nil"/>
              </w:pBdr>
              <w:spacing w:line="276" w:lineRule="auto"/>
              <w:rPr>
                <w:color w:val="000000"/>
                <w:sz w:val="24"/>
                <w:szCs w:val="24"/>
              </w:rPr>
            </w:pPr>
            <w:r>
              <w:rPr>
                <w:color w:val="000000"/>
                <w:sz w:val="24"/>
                <w:szCs w:val="24"/>
              </w:rPr>
              <w:t xml:space="preserve">Healthcare acquired Infections Monitoring </w:t>
            </w:r>
          </w:p>
          <w:p w14:paraId="184CC217" w14:textId="77777777" w:rsidR="002926FD" w:rsidRDefault="00835523">
            <w:pPr>
              <w:numPr>
                <w:ilvl w:val="2"/>
                <w:numId w:val="3"/>
              </w:numPr>
              <w:pBdr>
                <w:top w:val="nil"/>
                <w:left w:val="nil"/>
                <w:bottom w:val="nil"/>
                <w:right w:val="nil"/>
                <w:between w:val="nil"/>
              </w:pBdr>
              <w:spacing w:line="276" w:lineRule="auto"/>
              <w:rPr>
                <w:color w:val="000000"/>
                <w:sz w:val="24"/>
                <w:szCs w:val="24"/>
              </w:rPr>
            </w:pPr>
            <w:r>
              <w:rPr>
                <w:color w:val="000000"/>
                <w:sz w:val="24"/>
                <w:szCs w:val="24"/>
              </w:rPr>
              <w:t>Education of center staff on Infection Control issues.</w:t>
            </w:r>
          </w:p>
          <w:p w14:paraId="53BEAD05" w14:textId="77777777" w:rsidR="002926FD" w:rsidRDefault="00835523">
            <w:pPr>
              <w:numPr>
                <w:ilvl w:val="2"/>
                <w:numId w:val="3"/>
              </w:numPr>
              <w:pBdr>
                <w:top w:val="nil"/>
                <w:left w:val="nil"/>
                <w:bottom w:val="nil"/>
                <w:right w:val="nil"/>
                <w:between w:val="nil"/>
              </w:pBdr>
              <w:spacing w:line="276" w:lineRule="auto"/>
              <w:rPr>
                <w:color w:val="000000"/>
                <w:sz w:val="24"/>
                <w:szCs w:val="24"/>
              </w:rPr>
            </w:pPr>
            <w:r>
              <w:rPr>
                <w:color w:val="000000"/>
                <w:sz w:val="24"/>
                <w:szCs w:val="24"/>
              </w:rPr>
              <w:t>Installation of appropriate isolation precautions.</w:t>
            </w:r>
          </w:p>
          <w:p w14:paraId="5500694A" w14:textId="77777777" w:rsidR="002926FD" w:rsidRDefault="00835523">
            <w:pPr>
              <w:numPr>
                <w:ilvl w:val="2"/>
                <w:numId w:val="3"/>
              </w:numPr>
              <w:pBdr>
                <w:top w:val="nil"/>
                <w:left w:val="nil"/>
                <w:bottom w:val="nil"/>
                <w:right w:val="nil"/>
                <w:between w:val="nil"/>
              </w:pBdr>
              <w:spacing w:line="276" w:lineRule="auto"/>
              <w:rPr>
                <w:color w:val="000000"/>
                <w:sz w:val="24"/>
                <w:szCs w:val="24"/>
              </w:rPr>
            </w:pPr>
            <w:r>
              <w:rPr>
                <w:color w:val="000000"/>
                <w:sz w:val="24"/>
                <w:szCs w:val="24"/>
              </w:rPr>
              <w:t>Consultation on Infection Control issues.</w:t>
            </w:r>
          </w:p>
          <w:p w14:paraId="0BD418DF" w14:textId="77777777" w:rsidR="002926FD" w:rsidRDefault="00835523">
            <w:pPr>
              <w:numPr>
                <w:ilvl w:val="2"/>
                <w:numId w:val="3"/>
              </w:numPr>
              <w:pBdr>
                <w:top w:val="nil"/>
                <w:left w:val="nil"/>
                <w:bottom w:val="nil"/>
                <w:right w:val="nil"/>
                <w:between w:val="nil"/>
              </w:pBdr>
              <w:spacing w:line="276" w:lineRule="auto"/>
              <w:rPr>
                <w:color w:val="000000"/>
                <w:sz w:val="24"/>
                <w:szCs w:val="24"/>
              </w:rPr>
            </w:pPr>
            <w:r>
              <w:rPr>
                <w:color w:val="000000"/>
                <w:sz w:val="24"/>
                <w:szCs w:val="24"/>
              </w:rPr>
              <w:t>Management of needle pricks and post-exposure prophylaxis.</w:t>
            </w:r>
          </w:p>
          <w:p w14:paraId="62CAE672" w14:textId="77777777" w:rsidR="002926FD" w:rsidRDefault="00835523">
            <w:pPr>
              <w:numPr>
                <w:ilvl w:val="2"/>
                <w:numId w:val="3"/>
              </w:numPr>
              <w:pBdr>
                <w:top w:val="nil"/>
                <w:left w:val="nil"/>
                <w:bottom w:val="nil"/>
                <w:right w:val="nil"/>
                <w:between w:val="nil"/>
              </w:pBdr>
              <w:spacing w:after="200" w:line="276" w:lineRule="auto"/>
              <w:rPr>
                <w:color w:val="000000"/>
                <w:sz w:val="24"/>
                <w:szCs w:val="24"/>
              </w:rPr>
            </w:pPr>
            <w:r>
              <w:rPr>
                <w:color w:val="000000"/>
                <w:sz w:val="24"/>
                <w:szCs w:val="24"/>
              </w:rPr>
              <w:t>Reporting of notifiable Diseases to MOH</w:t>
            </w:r>
          </w:p>
          <w:p w14:paraId="1CF78F8A" w14:textId="77777777" w:rsidR="002926FD" w:rsidRDefault="00835523">
            <w:pPr>
              <w:numPr>
                <w:ilvl w:val="1"/>
                <w:numId w:val="3"/>
              </w:numPr>
              <w:spacing w:before="120" w:after="120"/>
              <w:ind w:hanging="519"/>
              <w:rPr>
                <w:color w:val="000000"/>
                <w:sz w:val="24"/>
                <w:szCs w:val="24"/>
              </w:rPr>
            </w:pPr>
            <w:r>
              <w:rPr>
                <w:color w:val="000000"/>
                <w:sz w:val="24"/>
                <w:szCs w:val="24"/>
              </w:rPr>
              <w:t>The infection prevention &amp; control program is based on current scientific knowledge, accepted practice guidelines from APIC, CDC and Ministry of Health laws and regulations.</w:t>
            </w:r>
          </w:p>
          <w:p w14:paraId="604A58BA" w14:textId="77777777" w:rsidR="002926FD" w:rsidRDefault="00835523">
            <w:pPr>
              <w:numPr>
                <w:ilvl w:val="1"/>
                <w:numId w:val="3"/>
              </w:numPr>
              <w:spacing w:before="120" w:after="120"/>
              <w:ind w:hanging="519"/>
              <w:rPr>
                <w:color w:val="000000"/>
                <w:sz w:val="24"/>
                <w:szCs w:val="24"/>
              </w:rPr>
            </w:pPr>
            <w:r>
              <w:rPr>
                <w:color w:val="000000"/>
                <w:sz w:val="24"/>
                <w:szCs w:val="24"/>
              </w:rPr>
              <w:t>The infection prevention &amp; control committee, through its chairperson, has the authority to institute any appropriate control measures or studies, and to recommend corrective actions within any department, when there is reasonable evidence of potential danger to any patient or personnel.</w:t>
            </w:r>
          </w:p>
          <w:p w14:paraId="1F3ACF3C" w14:textId="77777777" w:rsidR="002926FD" w:rsidRDefault="00835523">
            <w:pPr>
              <w:numPr>
                <w:ilvl w:val="1"/>
                <w:numId w:val="3"/>
              </w:numPr>
              <w:spacing w:before="120" w:after="120"/>
              <w:ind w:hanging="519"/>
              <w:rPr>
                <w:color w:val="000000"/>
                <w:sz w:val="24"/>
                <w:szCs w:val="24"/>
              </w:rPr>
            </w:pPr>
            <w:r>
              <w:rPr>
                <w:color w:val="000000"/>
                <w:sz w:val="24"/>
                <w:szCs w:val="24"/>
              </w:rPr>
              <w:t xml:space="preserve">The infection prevention &amp; control committee has the ultimate authority </w:t>
            </w:r>
            <w:proofErr w:type="gramStart"/>
            <w:r>
              <w:rPr>
                <w:color w:val="000000"/>
                <w:sz w:val="24"/>
                <w:szCs w:val="24"/>
              </w:rPr>
              <w:t xml:space="preserve">in the </w:t>
            </w:r>
            <w:r>
              <w:rPr>
                <w:color w:val="000000"/>
                <w:sz w:val="24"/>
                <w:szCs w:val="24"/>
              </w:rPr>
              <w:lastRenderedPageBreak/>
              <w:t>event that</w:t>
            </w:r>
            <w:proofErr w:type="gramEnd"/>
            <w:r>
              <w:rPr>
                <w:color w:val="000000"/>
                <w:sz w:val="24"/>
                <w:szCs w:val="24"/>
              </w:rPr>
              <w:t xml:space="preserve"> there is a question of disagreement in relation to infection control policy or procedure.</w:t>
            </w:r>
          </w:p>
          <w:p w14:paraId="2E2CE759" w14:textId="77777777" w:rsidR="002926FD" w:rsidRDefault="00835523">
            <w:pPr>
              <w:numPr>
                <w:ilvl w:val="1"/>
                <w:numId w:val="3"/>
              </w:numPr>
              <w:spacing w:before="120" w:after="120"/>
              <w:ind w:hanging="519"/>
              <w:rPr>
                <w:color w:val="000000"/>
                <w:sz w:val="24"/>
                <w:szCs w:val="24"/>
              </w:rPr>
            </w:pPr>
            <w:r>
              <w:rPr>
                <w:color w:val="000000"/>
                <w:sz w:val="24"/>
                <w:szCs w:val="24"/>
              </w:rPr>
              <w:t xml:space="preserve">The policies &amp; procedures of the Infection Control Manual document the principles and programs, which will serve as guidelines for all </w:t>
            </w:r>
            <w:proofErr w:type="gramStart"/>
            <w:r>
              <w:rPr>
                <w:color w:val="000000"/>
                <w:sz w:val="24"/>
                <w:szCs w:val="24"/>
              </w:rPr>
              <w:t>persons</w:t>
            </w:r>
            <w:proofErr w:type="gramEnd"/>
            <w:r>
              <w:rPr>
                <w:color w:val="000000"/>
                <w:sz w:val="24"/>
                <w:szCs w:val="24"/>
              </w:rPr>
              <w:t xml:space="preserve"> involved in or responsible for providing a safe and sanitary center environment for patients, personnel and visitors.</w:t>
            </w:r>
          </w:p>
          <w:p w14:paraId="0BB3FDCD" w14:textId="77777777" w:rsidR="002926FD" w:rsidRDefault="00835523">
            <w:pPr>
              <w:numPr>
                <w:ilvl w:val="1"/>
                <w:numId w:val="3"/>
              </w:numPr>
              <w:spacing w:before="120" w:after="120"/>
              <w:ind w:hanging="519"/>
              <w:rPr>
                <w:color w:val="000000"/>
                <w:sz w:val="24"/>
                <w:szCs w:val="24"/>
              </w:rPr>
            </w:pPr>
            <w:r>
              <w:rPr>
                <w:color w:val="000000"/>
                <w:sz w:val="24"/>
                <w:szCs w:val="24"/>
              </w:rPr>
              <w:t>The infection prevention &amp; control manual is updated and revised regularly every 2-3 years or when there are any updates.</w:t>
            </w:r>
          </w:p>
          <w:p w14:paraId="131C6B5B" w14:textId="77777777" w:rsidR="002926FD" w:rsidRDefault="00835523">
            <w:pPr>
              <w:numPr>
                <w:ilvl w:val="1"/>
                <w:numId w:val="3"/>
              </w:numPr>
              <w:spacing w:before="120" w:after="120"/>
              <w:ind w:hanging="519"/>
              <w:jc w:val="both"/>
              <w:rPr>
                <w:color w:val="000000"/>
                <w:sz w:val="24"/>
                <w:szCs w:val="24"/>
              </w:rPr>
            </w:pPr>
            <w:r>
              <w:rPr>
                <w:color w:val="000000"/>
                <w:sz w:val="24"/>
                <w:szCs w:val="24"/>
              </w:rPr>
              <w:t xml:space="preserve">Infection control services </w:t>
            </w:r>
            <w:r>
              <w:rPr>
                <w:sz w:val="24"/>
                <w:szCs w:val="24"/>
              </w:rPr>
              <w:t>delivered should be</w:t>
            </w:r>
            <w:r>
              <w:rPr>
                <w:color w:val="000000"/>
                <w:sz w:val="24"/>
                <w:szCs w:val="24"/>
              </w:rPr>
              <w:t xml:space="preserve"> based on the following criteria:</w:t>
            </w:r>
          </w:p>
          <w:p w14:paraId="444F3948" w14:textId="77777777" w:rsidR="002926FD" w:rsidRDefault="00835523">
            <w:pPr>
              <w:numPr>
                <w:ilvl w:val="2"/>
                <w:numId w:val="3"/>
              </w:numPr>
              <w:spacing w:before="120" w:after="120"/>
              <w:jc w:val="both"/>
              <w:rPr>
                <w:sz w:val="24"/>
                <w:szCs w:val="24"/>
              </w:rPr>
            </w:pPr>
            <w:r>
              <w:rPr>
                <w:sz w:val="24"/>
                <w:szCs w:val="24"/>
              </w:rPr>
              <w:t xml:space="preserve">The risk factors of a patient </w:t>
            </w:r>
            <w:proofErr w:type="gramStart"/>
            <w:r>
              <w:rPr>
                <w:sz w:val="24"/>
                <w:szCs w:val="24"/>
              </w:rPr>
              <w:t>including</w:t>
            </w:r>
            <w:proofErr w:type="gramEnd"/>
            <w:r>
              <w:rPr>
                <w:sz w:val="24"/>
                <w:szCs w:val="24"/>
              </w:rPr>
              <w:t xml:space="preserve"> age, pre-existing condition, immune system function, invasive procedure etc.</w:t>
            </w:r>
          </w:p>
          <w:p w14:paraId="2E5553FA" w14:textId="77777777" w:rsidR="002926FD" w:rsidRDefault="00835523">
            <w:pPr>
              <w:numPr>
                <w:ilvl w:val="2"/>
                <w:numId w:val="3"/>
              </w:numPr>
              <w:spacing w:before="120" w:after="120"/>
              <w:jc w:val="both"/>
              <w:rPr>
                <w:sz w:val="24"/>
                <w:szCs w:val="24"/>
              </w:rPr>
            </w:pPr>
            <w:r>
              <w:rPr>
                <w:sz w:val="24"/>
                <w:szCs w:val="24"/>
              </w:rPr>
              <w:t>The complexity of services provided.</w:t>
            </w:r>
          </w:p>
          <w:p w14:paraId="1A8368FA" w14:textId="77777777" w:rsidR="002926FD" w:rsidRDefault="00835523">
            <w:pPr>
              <w:numPr>
                <w:ilvl w:val="2"/>
                <w:numId w:val="3"/>
              </w:numPr>
              <w:spacing w:before="120" w:after="120"/>
              <w:jc w:val="both"/>
              <w:rPr>
                <w:sz w:val="24"/>
                <w:szCs w:val="24"/>
              </w:rPr>
            </w:pPr>
            <w:r>
              <w:rPr>
                <w:sz w:val="24"/>
                <w:szCs w:val="24"/>
              </w:rPr>
              <w:t>The national laws and regulation.</w:t>
            </w:r>
          </w:p>
        </w:tc>
      </w:tr>
      <w:tr w:rsidR="002926FD" w14:paraId="44849ECD" w14:textId="77777777">
        <w:tc>
          <w:tcPr>
            <w:tcW w:w="5445" w:type="dxa"/>
          </w:tcPr>
          <w:p w14:paraId="5C9332FE" w14:textId="77777777" w:rsidR="002926FD" w:rsidRDefault="00835523">
            <w:pPr>
              <w:numPr>
                <w:ilvl w:val="0"/>
                <w:numId w:val="5"/>
              </w:numPr>
              <w:pBdr>
                <w:top w:val="nil"/>
                <w:left w:val="nil"/>
                <w:bottom w:val="nil"/>
                <w:right w:val="nil"/>
                <w:between w:val="nil"/>
              </w:pBdr>
              <w:tabs>
                <w:tab w:val="left" w:pos="1159"/>
              </w:tabs>
              <w:bidi/>
              <w:spacing w:after="200" w:line="276" w:lineRule="auto"/>
              <w:rPr>
                <w:b/>
                <w:color w:val="000000"/>
                <w:sz w:val="24"/>
                <w:szCs w:val="24"/>
                <w:u w:val="single"/>
              </w:rPr>
            </w:pPr>
            <w:r>
              <w:rPr>
                <w:b/>
                <w:color w:val="000000"/>
                <w:sz w:val="24"/>
                <w:szCs w:val="24"/>
                <w:u w:val="single"/>
                <w:rtl/>
              </w:rPr>
              <w:lastRenderedPageBreak/>
              <w:t>: المسئوليات</w:t>
            </w:r>
            <w:r>
              <w:rPr>
                <w:b/>
                <w:color w:val="000000"/>
                <w:sz w:val="24"/>
                <w:szCs w:val="24"/>
              </w:rPr>
              <w:t>:</w:t>
            </w:r>
          </w:p>
          <w:p w14:paraId="16183229" w14:textId="77777777" w:rsidR="002926FD" w:rsidRDefault="002926FD">
            <w:pPr>
              <w:tabs>
                <w:tab w:val="left" w:pos="1159"/>
              </w:tabs>
              <w:bidi/>
              <w:rPr>
                <w:b/>
                <w:sz w:val="24"/>
                <w:szCs w:val="24"/>
                <w:u w:val="single"/>
              </w:rPr>
            </w:pPr>
          </w:p>
        </w:tc>
        <w:tc>
          <w:tcPr>
            <w:tcW w:w="5375" w:type="dxa"/>
          </w:tcPr>
          <w:p w14:paraId="39491A59" w14:textId="77777777" w:rsidR="002926FD" w:rsidRDefault="00835523">
            <w:pPr>
              <w:numPr>
                <w:ilvl w:val="0"/>
                <w:numId w:val="4"/>
              </w:numPr>
              <w:pBdr>
                <w:top w:val="nil"/>
                <w:left w:val="nil"/>
                <w:bottom w:val="nil"/>
                <w:right w:val="nil"/>
                <w:between w:val="nil"/>
              </w:pBdr>
              <w:tabs>
                <w:tab w:val="right" w:pos="4111"/>
              </w:tabs>
              <w:spacing w:after="200" w:line="276" w:lineRule="auto"/>
              <w:rPr>
                <w:b/>
                <w:color w:val="000000"/>
                <w:sz w:val="24"/>
                <w:szCs w:val="24"/>
                <w:u w:val="single"/>
              </w:rPr>
            </w:pPr>
            <w:r>
              <w:rPr>
                <w:b/>
                <w:color w:val="000000"/>
                <w:sz w:val="24"/>
                <w:szCs w:val="24"/>
                <w:u w:val="single"/>
              </w:rPr>
              <w:t>RESPONSIBILITIES:</w:t>
            </w:r>
          </w:p>
        </w:tc>
      </w:tr>
      <w:tr w:rsidR="002926FD" w14:paraId="2F583D54" w14:textId="77777777">
        <w:tc>
          <w:tcPr>
            <w:tcW w:w="5445" w:type="dxa"/>
          </w:tcPr>
          <w:p w14:paraId="2ECCE97A" w14:textId="77777777" w:rsidR="002926FD" w:rsidRDefault="00835523">
            <w:pPr>
              <w:numPr>
                <w:ilvl w:val="1"/>
                <w:numId w:val="5"/>
              </w:numPr>
              <w:bidi/>
              <w:rPr>
                <w:sz w:val="24"/>
                <w:szCs w:val="24"/>
              </w:rPr>
            </w:pPr>
            <w:r>
              <w:rPr>
                <w:b/>
                <w:sz w:val="24"/>
                <w:szCs w:val="24"/>
                <w:u w:val="single"/>
                <w:rtl/>
              </w:rPr>
              <w:t>إدارة مركز الاسنان:</w:t>
            </w:r>
          </w:p>
          <w:p w14:paraId="0625C058" w14:textId="77777777" w:rsidR="002926FD" w:rsidRDefault="002926FD">
            <w:pPr>
              <w:bidi/>
              <w:ind w:left="999"/>
              <w:rPr>
                <w:sz w:val="24"/>
                <w:szCs w:val="24"/>
              </w:rPr>
            </w:pPr>
          </w:p>
          <w:p w14:paraId="7150AD55" w14:textId="77777777" w:rsidR="002926FD" w:rsidRDefault="00835523">
            <w:pPr>
              <w:numPr>
                <w:ilvl w:val="2"/>
                <w:numId w:val="5"/>
              </w:numPr>
              <w:bidi/>
              <w:rPr>
                <w:sz w:val="24"/>
                <w:szCs w:val="24"/>
              </w:rPr>
            </w:pPr>
            <w:r>
              <w:rPr>
                <w:sz w:val="24"/>
                <w:szCs w:val="24"/>
                <w:rtl/>
              </w:rPr>
              <w:t>ضمان وضع برنامج مكافحة العدوى وتبني تنفيذ هذه السياسة</w:t>
            </w:r>
          </w:p>
          <w:p w14:paraId="3F168D04" w14:textId="77777777" w:rsidR="002926FD" w:rsidRDefault="002926FD">
            <w:pPr>
              <w:bidi/>
              <w:ind w:left="1224"/>
              <w:rPr>
                <w:sz w:val="24"/>
                <w:szCs w:val="24"/>
              </w:rPr>
            </w:pPr>
          </w:p>
          <w:p w14:paraId="5F2CA519" w14:textId="77777777" w:rsidR="002926FD" w:rsidRDefault="00835523">
            <w:pPr>
              <w:numPr>
                <w:ilvl w:val="2"/>
                <w:numId w:val="5"/>
              </w:numPr>
              <w:bidi/>
              <w:rPr>
                <w:sz w:val="24"/>
                <w:szCs w:val="24"/>
              </w:rPr>
            </w:pPr>
            <w:r>
              <w:rPr>
                <w:sz w:val="24"/>
                <w:szCs w:val="24"/>
                <w:rtl/>
              </w:rPr>
              <w:t xml:space="preserve">ضمان وجود عملية منسقة للحد من </w:t>
            </w:r>
            <w:proofErr w:type="gramStart"/>
            <w:r>
              <w:rPr>
                <w:sz w:val="24"/>
                <w:szCs w:val="24"/>
                <w:rtl/>
              </w:rPr>
              <w:t>مخاطر</w:t>
            </w:r>
            <w:proofErr w:type="gramEnd"/>
            <w:r>
              <w:rPr>
                <w:sz w:val="24"/>
                <w:szCs w:val="24"/>
                <w:rtl/>
              </w:rPr>
              <w:t xml:space="preserve"> العدوى المرتبطة بالرعاية الصحية بالنسبة </w:t>
            </w:r>
            <w:proofErr w:type="gramStart"/>
            <w:r>
              <w:rPr>
                <w:sz w:val="24"/>
                <w:szCs w:val="24"/>
                <w:rtl/>
              </w:rPr>
              <w:t>للمرضى ,</w:t>
            </w:r>
            <w:proofErr w:type="gramEnd"/>
            <w:r>
              <w:rPr>
                <w:sz w:val="24"/>
                <w:szCs w:val="24"/>
                <w:rtl/>
              </w:rPr>
              <w:t xml:space="preserve"> </w:t>
            </w:r>
            <w:proofErr w:type="gramStart"/>
            <w:r>
              <w:rPr>
                <w:sz w:val="24"/>
                <w:szCs w:val="24"/>
                <w:rtl/>
              </w:rPr>
              <w:t>و الممارسين</w:t>
            </w:r>
            <w:proofErr w:type="gramEnd"/>
            <w:r>
              <w:rPr>
                <w:sz w:val="24"/>
                <w:szCs w:val="24"/>
                <w:rtl/>
              </w:rPr>
              <w:t xml:space="preserve"> الصحيين والزائرين.</w:t>
            </w:r>
          </w:p>
          <w:p w14:paraId="4EC69755" w14:textId="77777777" w:rsidR="00F6382C" w:rsidRDefault="00F6382C" w:rsidP="00F6382C">
            <w:pPr>
              <w:pBdr>
                <w:top w:val="nil"/>
                <w:left w:val="nil"/>
                <w:bottom w:val="nil"/>
                <w:right w:val="nil"/>
                <w:between w:val="nil"/>
              </w:pBdr>
              <w:spacing w:after="200" w:line="276" w:lineRule="auto"/>
              <w:rPr>
                <w:color w:val="000000"/>
                <w:sz w:val="24"/>
                <w:szCs w:val="24"/>
              </w:rPr>
            </w:pPr>
          </w:p>
          <w:p w14:paraId="33A87D42" w14:textId="77777777" w:rsidR="002926FD" w:rsidRDefault="002926FD">
            <w:pPr>
              <w:bidi/>
              <w:ind w:left="1224"/>
              <w:rPr>
                <w:sz w:val="24"/>
                <w:szCs w:val="24"/>
              </w:rPr>
            </w:pPr>
          </w:p>
          <w:p w14:paraId="61DA1D99" w14:textId="77777777" w:rsidR="00F6382C" w:rsidRDefault="00F6382C" w:rsidP="00F6382C">
            <w:pPr>
              <w:bidi/>
              <w:ind w:left="1224"/>
              <w:rPr>
                <w:sz w:val="24"/>
                <w:szCs w:val="24"/>
                <w:rtl/>
              </w:rPr>
            </w:pPr>
          </w:p>
          <w:p w14:paraId="07AE6182" w14:textId="77777777" w:rsidR="00F6382C" w:rsidRDefault="00F6382C" w:rsidP="00F6382C">
            <w:pPr>
              <w:bidi/>
              <w:rPr>
                <w:sz w:val="24"/>
                <w:szCs w:val="24"/>
              </w:rPr>
            </w:pPr>
          </w:p>
          <w:p w14:paraId="47DF736B" w14:textId="77777777" w:rsidR="002926FD" w:rsidRDefault="00835523" w:rsidP="00F6382C">
            <w:pPr>
              <w:numPr>
                <w:ilvl w:val="2"/>
                <w:numId w:val="5"/>
              </w:numPr>
              <w:bidi/>
              <w:rPr>
                <w:sz w:val="24"/>
                <w:szCs w:val="24"/>
              </w:rPr>
            </w:pPr>
            <w:r>
              <w:rPr>
                <w:sz w:val="24"/>
                <w:szCs w:val="24"/>
                <w:rtl/>
              </w:rPr>
              <w:t>دعم وظيفة اللجنة بالموافقة على جميع الموارد والتوصيات التي تقدمها اللجنة.</w:t>
            </w:r>
          </w:p>
          <w:p w14:paraId="625BBCBD" w14:textId="77777777" w:rsidR="00F6382C" w:rsidRDefault="00F6382C" w:rsidP="00F6382C">
            <w:pPr>
              <w:bidi/>
              <w:ind w:left="1224"/>
              <w:rPr>
                <w:sz w:val="24"/>
                <w:szCs w:val="24"/>
                <w:rtl/>
              </w:rPr>
            </w:pPr>
          </w:p>
          <w:p w14:paraId="74649BF0" w14:textId="77777777" w:rsidR="00F6382C" w:rsidRDefault="00F6382C" w:rsidP="00F6382C">
            <w:pPr>
              <w:bidi/>
              <w:ind w:left="1224"/>
              <w:rPr>
                <w:sz w:val="24"/>
                <w:szCs w:val="24"/>
              </w:rPr>
            </w:pPr>
          </w:p>
          <w:p w14:paraId="52BF3B00" w14:textId="77777777" w:rsidR="002926FD" w:rsidRDefault="002926FD">
            <w:pPr>
              <w:bidi/>
              <w:rPr>
                <w:sz w:val="24"/>
                <w:szCs w:val="24"/>
              </w:rPr>
            </w:pPr>
          </w:p>
          <w:p w14:paraId="0D474FBC" w14:textId="77777777" w:rsidR="002926FD" w:rsidRDefault="00835523">
            <w:pPr>
              <w:numPr>
                <w:ilvl w:val="1"/>
                <w:numId w:val="5"/>
              </w:numPr>
              <w:bidi/>
              <w:rPr>
                <w:sz w:val="24"/>
                <w:szCs w:val="24"/>
              </w:rPr>
            </w:pPr>
            <w:r>
              <w:rPr>
                <w:b/>
                <w:sz w:val="24"/>
                <w:szCs w:val="24"/>
                <w:u w:val="single"/>
                <w:rtl/>
              </w:rPr>
              <w:t>لجنة مكافحة العدوى:</w:t>
            </w:r>
          </w:p>
          <w:p w14:paraId="03CAA5E2" w14:textId="77777777" w:rsidR="002926FD" w:rsidRDefault="002926FD">
            <w:pPr>
              <w:bidi/>
              <w:ind w:left="999"/>
              <w:rPr>
                <w:sz w:val="24"/>
                <w:szCs w:val="24"/>
              </w:rPr>
            </w:pPr>
          </w:p>
          <w:p w14:paraId="104A86A0" w14:textId="77777777" w:rsidR="00F6382C" w:rsidRDefault="00835523" w:rsidP="00F6382C">
            <w:pPr>
              <w:numPr>
                <w:ilvl w:val="2"/>
                <w:numId w:val="5"/>
              </w:numPr>
              <w:bidi/>
              <w:rPr>
                <w:sz w:val="24"/>
                <w:szCs w:val="24"/>
              </w:rPr>
            </w:pPr>
            <w:r>
              <w:rPr>
                <w:sz w:val="24"/>
                <w:szCs w:val="24"/>
                <w:rtl/>
              </w:rPr>
              <w:t>التنسيق بين الأنشطة والوظائف الخاصة بمكافحة العدوى.</w:t>
            </w:r>
          </w:p>
          <w:p w14:paraId="161B7275" w14:textId="77777777" w:rsidR="00F6382C" w:rsidRDefault="00F6382C" w:rsidP="00F6382C">
            <w:pPr>
              <w:bidi/>
              <w:ind w:left="1224"/>
              <w:rPr>
                <w:sz w:val="24"/>
                <w:szCs w:val="24"/>
                <w:rtl/>
              </w:rPr>
            </w:pPr>
          </w:p>
          <w:p w14:paraId="3602AD2C" w14:textId="77777777" w:rsidR="00F6382C" w:rsidRPr="00F6382C" w:rsidRDefault="00F6382C" w:rsidP="00F6382C">
            <w:pPr>
              <w:bidi/>
              <w:ind w:left="1224"/>
              <w:rPr>
                <w:sz w:val="24"/>
                <w:szCs w:val="24"/>
              </w:rPr>
            </w:pPr>
          </w:p>
          <w:p w14:paraId="1FBA5371" w14:textId="77777777" w:rsidR="002926FD" w:rsidRDefault="00835523">
            <w:pPr>
              <w:numPr>
                <w:ilvl w:val="2"/>
                <w:numId w:val="5"/>
              </w:numPr>
              <w:bidi/>
              <w:rPr>
                <w:sz w:val="24"/>
                <w:szCs w:val="24"/>
              </w:rPr>
            </w:pPr>
            <w:r>
              <w:rPr>
                <w:sz w:val="24"/>
                <w:szCs w:val="24"/>
                <w:rtl/>
              </w:rPr>
              <w:t>لتحقيق وظائف اللجنة حسب ما ورد في مرجعية اللجنة.</w:t>
            </w:r>
          </w:p>
          <w:p w14:paraId="4A1FE374" w14:textId="77777777" w:rsidR="002926FD" w:rsidRDefault="002926FD">
            <w:pPr>
              <w:bidi/>
              <w:ind w:left="1224"/>
              <w:rPr>
                <w:sz w:val="24"/>
                <w:szCs w:val="24"/>
              </w:rPr>
            </w:pPr>
          </w:p>
          <w:p w14:paraId="4465A4F8" w14:textId="77777777" w:rsidR="002926FD" w:rsidRDefault="00835523">
            <w:pPr>
              <w:numPr>
                <w:ilvl w:val="1"/>
                <w:numId w:val="5"/>
              </w:numPr>
              <w:bidi/>
              <w:rPr>
                <w:sz w:val="24"/>
                <w:szCs w:val="24"/>
              </w:rPr>
            </w:pPr>
            <w:r>
              <w:rPr>
                <w:b/>
                <w:sz w:val="24"/>
                <w:szCs w:val="24"/>
                <w:u w:val="single"/>
                <w:rtl/>
              </w:rPr>
              <w:t>رئيس قسم مكافحة العدوى:</w:t>
            </w:r>
          </w:p>
          <w:p w14:paraId="0A76910B" w14:textId="77777777" w:rsidR="002926FD" w:rsidRDefault="00835523">
            <w:pPr>
              <w:bidi/>
              <w:ind w:left="999"/>
              <w:rPr>
                <w:sz w:val="24"/>
                <w:szCs w:val="24"/>
              </w:rPr>
            </w:pPr>
            <w:r>
              <w:rPr>
                <w:sz w:val="24"/>
                <w:szCs w:val="24"/>
                <w:rtl/>
              </w:rPr>
              <w:t>تفويض وظائف مكافحة العدوى بمركز الأسنان لممارسي مكافحة العدوى وضمان تنفيذها.</w:t>
            </w:r>
          </w:p>
          <w:p w14:paraId="01A70966" w14:textId="77777777" w:rsidR="002926FD" w:rsidRDefault="002926FD">
            <w:pPr>
              <w:bidi/>
              <w:ind w:left="1224"/>
              <w:rPr>
                <w:sz w:val="24"/>
                <w:szCs w:val="24"/>
              </w:rPr>
            </w:pPr>
          </w:p>
          <w:p w14:paraId="00203C97" w14:textId="77777777" w:rsidR="002926FD" w:rsidRDefault="002926FD">
            <w:pPr>
              <w:pBdr>
                <w:top w:val="nil"/>
                <w:left w:val="nil"/>
                <w:bottom w:val="nil"/>
                <w:right w:val="nil"/>
                <w:between w:val="nil"/>
              </w:pBdr>
              <w:bidi/>
              <w:spacing w:after="200" w:line="276" w:lineRule="auto"/>
              <w:ind w:left="1728"/>
              <w:rPr>
                <w:color w:val="000000"/>
                <w:sz w:val="24"/>
                <w:szCs w:val="24"/>
              </w:rPr>
            </w:pPr>
          </w:p>
        </w:tc>
        <w:tc>
          <w:tcPr>
            <w:tcW w:w="5375" w:type="dxa"/>
          </w:tcPr>
          <w:p w14:paraId="6FC1189D" w14:textId="77777777" w:rsidR="002926FD" w:rsidRDefault="00835523">
            <w:pPr>
              <w:numPr>
                <w:ilvl w:val="1"/>
                <w:numId w:val="4"/>
              </w:numPr>
              <w:pBdr>
                <w:top w:val="nil"/>
                <w:left w:val="nil"/>
                <w:bottom w:val="nil"/>
                <w:right w:val="nil"/>
                <w:between w:val="nil"/>
              </w:pBdr>
              <w:spacing w:after="200" w:line="276" w:lineRule="auto"/>
              <w:rPr>
                <w:b/>
                <w:color w:val="000000"/>
                <w:sz w:val="24"/>
                <w:szCs w:val="24"/>
              </w:rPr>
            </w:pPr>
            <w:r>
              <w:rPr>
                <w:b/>
                <w:color w:val="000000"/>
                <w:sz w:val="24"/>
                <w:szCs w:val="24"/>
              </w:rPr>
              <w:lastRenderedPageBreak/>
              <w:t>Dental Centre Administration:</w:t>
            </w:r>
          </w:p>
          <w:p w14:paraId="5DDA275F" w14:textId="77777777" w:rsidR="002926FD" w:rsidRDefault="00835523">
            <w:pPr>
              <w:numPr>
                <w:ilvl w:val="2"/>
                <w:numId w:val="4"/>
              </w:numPr>
              <w:spacing w:before="120" w:after="120"/>
              <w:jc w:val="center"/>
              <w:rPr>
                <w:color w:val="000000"/>
                <w:sz w:val="24"/>
                <w:szCs w:val="24"/>
              </w:rPr>
            </w:pPr>
            <w:r>
              <w:rPr>
                <w:color w:val="000000"/>
                <w:sz w:val="24"/>
                <w:szCs w:val="24"/>
              </w:rPr>
              <w:t>To ensure that an infection prevention &amp; control program be established, and that this policy statement be adopted.</w:t>
            </w:r>
          </w:p>
          <w:p w14:paraId="15253DE8" w14:textId="77777777" w:rsidR="002926FD" w:rsidRDefault="00835523">
            <w:pPr>
              <w:numPr>
                <w:ilvl w:val="2"/>
                <w:numId w:val="4"/>
              </w:numPr>
              <w:spacing w:before="120" w:after="120"/>
              <w:rPr>
                <w:color w:val="000000"/>
                <w:sz w:val="24"/>
                <w:szCs w:val="24"/>
              </w:rPr>
            </w:pPr>
            <w:r>
              <w:rPr>
                <w:color w:val="000000"/>
                <w:sz w:val="24"/>
                <w:szCs w:val="24"/>
              </w:rPr>
              <w:t xml:space="preserve">To ensure the dental center has a functioning coordinated process in place to reduce the risks of </w:t>
            </w:r>
            <w:r>
              <w:rPr>
                <w:sz w:val="24"/>
                <w:szCs w:val="24"/>
              </w:rPr>
              <w:t>healthcare</w:t>
            </w:r>
            <w:r>
              <w:rPr>
                <w:color w:val="000000"/>
                <w:sz w:val="24"/>
                <w:szCs w:val="24"/>
              </w:rPr>
              <w:t xml:space="preserve"> </w:t>
            </w:r>
            <w:r>
              <w:rPr>
                <w:sz w:val="24"/>
                <w:szCs w:val="24"/>
              </w:rPr>
              <w:lastRenderedPageBreak/>
              <w:t>associated</w:t>
            </w:r>
            <w:r>
              <w:rPr>
                <w:color w:val="000000"/>
                <w:sz w:val="24"/>
                <w:szCs w:val="24"/>
              </w:rPr>
              <w:t xml:space="preserve"> infections among patients and healthcare workers</w:t>
            </w:r>
            <w:r>
              <w:rPr>
                <w:sz w:val="24"/>
                <w:szCs w:val="24"/>
              </w:rPr>
              <w:t xml:space="preserve"> and visitors.</w:t>
            </w:r>
          </w:p>
          <w:p w14:paraId="50C4B151" w14:textId="77777777" w:rsidR="002926FD" w:rsidRDefault="00835523">
            <w:pPr>
              <w:numPr>
                <w:ilvl w:val="2"/>
                <w:numId w:val="4"/>
              </w:numPr>
              <w:spacing w:before="120" w:after="120"/>
              <w:rPr>
                <w:color w:val="000000"/>
                <w:sz w:val="24"/>
                <w:szCs w:val="24"/>
              </w:rPr>
            </w:pPr>
            <w:r>
              <w:rPr>
                <w:color w:val="000000"/>
                <w:sz w:val="24"/>
                <w:szCs w:val="24"/>
              </w:rPr>
              <w:t xml:space="preserve">To support the </w:t>
            </w:r>
            <w:proofErr w:type="gramStart"/>
            <w:r>
              <w:rPr>
                <w:color w:val="000000"/>
                <w:sz w:val="24"/>
                <w:szCs w:val="24"/>
              </w:rPr>
              <w:t>committee</w:t>
            </w:r>
            <w:proofErr w:type="gramEnd"/>
            <w:r>
              <w:rPr>
                <w:color w:val="000000"/>
                <w:sz w:val="24"/>
                <w:szCs w:val="24"/>
              </w:rPr>
              <w:t xml:space="preserve"> function by </w:t>
            </w:r>
            <w:r>
              <w:rPr>
                <w:sz w:val="24"/>
                <w:szCs w:val="24"/>
              </w:rPr>
              <w:t>providing all the resources and</w:t>
            </w:r>
            <w:r>
              <w:rPr>
                <w:strike/>
                <w:sz w:val="24"/>
                <w:szCs w:val="24"/>
              </w:rPr>
              <w:t xml:space="preserve"> </w:t>
            </w:r>
            <w:r>
              <w:rPr>
                <w:sz w:val="24"/>
                <w:szCs w:val="24"/>
              </w:rPr>
              <w:t>approving</w:t>
            </w:r>
            <w:r>
              <w:rPr>
                <w:color w:val="000000"/>
                <w:sz w:val="24"/>
                <w:szCs w:val="24"/>
              </w:rPr>
              <w:t xml:space="preserve"> the recommendations made by the committee</w:t>
            </w:r>
          </w:p>
          <w:p w14:paraId="24D34792" w14:textId="77777777" w:rsidR="002926FD" w:rsidRDefault="00835523">
            <w:pPr>
              <w:numPr>
                <w:ilvl w:val="1"/>
                <w:numId w:val="4"/>
              </w:numPr>
              <w:pBdr>
                <w:top w:val="nil"/>
                <w:left w:val="nil"/>
                <w:bottom w:val="nil"/>
                <w:right w:val="nil"/>
                <w:between w:val="nil"/>
              </w:pBdr>
              <w:spacing w:after="200" w:line="276" w:lineRule="auto"/>
              <w:rPr>
                <w:b/>
                <w:color w:val="000000"/>
                <w:sz w:val="24"/>
                <w:szCs w:val="24"/>
              </w:rPr>
            </w:pPr>
            <w:r>
              <w:rPr>
                <w:b/>
                <w:color w:val="000000"/>
                <w:sz w:val="24"/>
                <w:szCs w:val="24"/>
                <w:u w:val="single"/>
              </w:rPr>
              <w:t>Infection Control Committee</w:t>
            </w:r>
          </w:p>
          <w:p w14:paraId="586D6908" w14:textId="77777777" w:rsidR="002926FD" w:rsidRDefault="00835523">
            <w:pPr>
              <w:numPr>
                <w:ilvl w:val="2"/>
                <w:numId w:val="4"/>
              </w:numPr>
              <w:spacing w:before="120" w:after="120"/>
              <w:rPr>
                <w:sz w:val="24"/>
                <w:szCs w:val="24"/>
              </w:rPr>
            </w:pPr>
            <w:r>
              <w:rPr>
                <w:sz w:val="24"/>
                <w:szCs w:val="24"/>
              </w:rPr>
              <w:t>To coordinate the infection prevention &amp; control activities and infection prevention &amp; control management functions.</w:t>
            </w:r>
          </w:p>
          <w:p w14:paraId="78632C33" w14:textId="77777777" w:rsidR="002926FD" w:rsidRDefault="00835523">
            <w:pPr>
              <w:numPr>
                <w:ilvl w:val="2"/>
                <w:numId w:val="4"/>
              </w:numPr>
              <w:spacing w:before="120" w:after="120"/>
              <w:rPr>
                <w:sz w:val="24"/>
                <w:szCs w:val="24"/>
              </w:rPr>
            </w:pPr>
            <w:r>
              <w:rPr>
                <w:sz w:val="24"/>
                <w:szCs w:val="24"/>
              </w:rPr>
              <w:t>To comply with their functions as stated in the Term of Reference.</w:t>
            </w:r>
          </w:p>
          <w:p w14:paraId="0FA387A2" w14:textId="77777777" w:rsidR="002926FD" w:rsidRDefault="00835523">
            <w:pPr>
              <w:numPr>
                <w:ilvl w:val="1"/>
                <w:numId w:val="4"/>
              </w:numPr>
              <w:pBdr>
                <w:top w:val="nil"/>
                <w:left w:val="nil"/>
                <w:bottom w:val="nil"/>
                <w:right w:val="nil"/>
                <w:between w:val="nil"/>
              </w:pBdr>
              <w:spacing w:line="276" w:lineRule="auto"/>
              <w:rPr>
                <w:b/>
                <w:color w:val="000000"/>
                <w:sz w:val="24"/>
                <w:szCs w:val="24"/>
              </w:rPr>
            </w:pPr>
            <w:r>
              <w:rPr>
                <w:b/>
                <w:color w:val="000000"/>
                <w:sz w:val="24"/>
                <w:szCs w:val="24"/>
                <w:u w:val="single"/>
              </w:rPr>
              <w:t>Infection Control Department Head</w:t>
            </w:r>
            <w:r>
              <w:rPr>
                <w:b/>
                <w:color w:val="000000"/>
                <w:sz w:val="24"/>
                <w:szCs w:val="24"/>
              </w:rPr>
              <w:t>:</w:t>
            </w:r>
          </w:p>
          <w:p w14:paraId="0F9702EF" w14:textId="77777777" w:rsidR="002926FD" w:rsidRDefault="00835523">
            <w:pPr>
              <w:pBdr>
                <w:top w:val="nil"/>
                <w:left w:val="nil"/>
                <w:bottom w:val="nil"/>
                <w:right w:val="nil"/>
                <w:between w:val="nil"/>
              </w:pBdr>
              <w:spacing w:after="200" w:line="276" w:lineRule="auto"/>
              <w:ind w:left="792"/>
              <w:rPr>
                <w:color w:val="000000"/>
                <w:sz w:val="24"/>
                <w:szCs w:val="24"/>
              </w:rPr>
            </w:pPr>
            <w:r>
              <w:rPr>
                <w:color w:val="000000"/>
                <w:sz w:val="24"/>
                <w:szCs w:val="24"/>
              </w:rPr>
              <w:t>To delegate the IPC center wide functions to the infection prevention &amp; control Personnel, and to ensure its implementation.</w:t>
            </w:r>
          </w:p>
        </w:tc>
      </w:tr>
      <w:tr w:rsidR="002926FD" w14:paraId="1A6536C4" w14:textId="77777777">
        <w:tc>
          <w:tcPr>
            <w:tcW w:w="5445" w:type="dxa"/>
          </w:tcPr>
          <w:p w14:paraId="67358353" w14:textId="77777777" w:rsidR="002926FD" w:rsidRDefault="00835523">
            <w:pPr>
              <w:numPr>
                <w:ilvl w:val="0"/>
                <w:numId w:val="5"/>
              </w:numPr>
              <w:pBdr>
                <w:top w:val="nil"/>
                <w:left w:val="nil"/>
                <w:bottom w:val="nil"/>
                <w:right w:val="nil"/>
                <w:between w:val="nil"/>
              </w:pBdr>
              <w:tabs>
                <w:tab w:val="left" w:pos="1159"/>
              </w:tabs>
              <w:bidi/>
              <w:spacing w:line="276" w:lineRule="auto"/>
              <w:rPr>
                <w:b/>
                <w:color w:val="000000"/>
                <w:sz w:val="24"/>
                <w:szCs w:val="24"/>
                <w:u w:val="single"/>
              </w:rPr>
            </w:pPr>
            <w:r>
              <w:rPr>
                <w:b/>
                <w:color w:val="000000"/>
                <w:sz w:val="24"/>
                <w:szCs w:val="24"/>
                <w:u w:val="single"/>
                <w:rtl/>
              </w:rPr>
              <w:lastRenderedPageBreak/>
              <w:t>النماذج:</w:t>
            </w:r>
          </w:p>
          <w:p w14:paraId="0AFBEFC1" w14:textId="77777777" w:rsidR="002926FD" w:rsidRDefault="002926FD">
            <w:pPr>
              <w:pBdr>
                <w:top w:val="nil"/>
                <w:left w:val="nil"/>
                <w:bottom w:val="nil"/>
                <w:right w:val="nil"/>
                <w:between w:val="nil"/>
              </w:pBdr>
              <w:tabs>
                <w:tab w:val="left" w:pos="1159"/>
              </w:tabs>
              <w:bidi/>
              <w:spacing w:after="200" w:line="276" w:lineRule="auto"/>
              <w:ind w:left="360"/>
              <w:rPr>
                <w:b/>
                <w:color w:val="000000"/>
                <w:sz w:val="24"/>
                <w:szCs w:val="24"/>
                <w:u w:val="single"/>
              </w:rPr>
            </w:pPr>
          </w:p>
        </w:tc>
        <w:tc>
          <w:tcPr>
            <w:tcW w:w="5375" w:type="dxa"/>
          </w:tcPr>
          <w:p w14:paraId="7E298877" w14:textId="77777777" w:rsidR="002926FD" w:rsidRDefault="00835523">
            <w:pPr>
              <w:numPr>
                <w:ilvl w:val="0"/>
                <w:numId w:val="4"/>
              </w:numPr>
              <w:pBdr>
                <w:top w:val="nil"/>
                <w:left w:val="nil"/>
                <w:bottom w:val="nil"/>
                <w:right w:val="nil"/>
                <w:between w:val="nil"/>
              </w:pBdr>
              <w:spacing w:after="200" w:line="276" w:lineRule="auto"/>
              <w:rPr>
                <w:b/>
                <w:color w:val="000000"/>
                <w:sz w:val="24"/>
                <w:szCs w:val="24"/>
                <w:u w:val="single"/>
              </w:rPr>
            </w:pPr>
            <w:proofErr w:type="gramStart"/>
            <w:r>
              <w:rPr>
                <w:b/>
                <w:color w:val="000000"/>
                <w:sz w:val="24"/>
                <w:szCs w:val="24"/>
                <w:u w:val="single"/>
              </w:rPr>
              <w:t>FORMS</w:t>
            </w:r>
            <w:proofErr w:type="gramEnd"/>
            <w:r>
              <w:rPr>
                <w:b/>
                <w:color w:val="000000"/>
                <w:sz w:val="24"/>
                <w:szCs w:val="24"/>
                <w:u w:val="single"/>
              </w:rPr>
              <w:t>:</w:t>
            </w:r>
          </w:p>
        </w:tc>
      </w:tr>
      <w:tr w:rsidR="002926FD" w14:paraId="7FA81880" w14:textId="77777777">
        <w:tc>
          <w:tcPr>
            <w:tcW w:w="5445" w:type="dxa"/>
          </w:tcPr>
          <w:p w14:paraId="37F2C8A8" w14:textId="77777777" w:rsidR="002926FD" w:rsidRDefault="00835523">
            <w:pPr>
              <w:numPr>
                <w:ilvl w:val="1"/>
                <w:numId w:val="5"/>
              </w:numPr>
              <w:pBdr>
                <w:top w:val="nil"/>
                <w:left w:val="nil"/>
                <w:bottom w:val="nil"/>
                <w:right w:val="nil"/>
                <w:between w:val="nil"/>
              </w:pBdr>
              <w:tabs>
                <w:tab w:val="left" w:pos="1159"/>
              </w:tabs>
              <w:bidi/>
              <w:spacing w:after="200" w:line="276" w:lineRule="auto"/>
              <w:rPr>
                <w:color w:val="000000"/>
                <w:sz w:val="24"/>
                <w:szCs w:val="24"/>
              </w:rPr>
            </w:pPr>
            <w:r>
              <w:rPr>
                <w:color w:val="000000"/>
                <w:sz w:val="24"/>
                <w:szCs w:val="24"/>
                <w:rtl/>
              </w:rPr>
              <w:t xml:space="preserve"> </w:t>
            </w:r>
            <w:r>
              <w:rPr>
                <w:color w:val="000000"/>
                <w:sz w:val="24"/>
                <w:szCs w:val="24"/>
                <w:rtl/>
              </w:rPr>
              <w:tab/>
              <w:t xml:space="preserve"> لا يوجد </w:t>
            </w:r>
          </w:p>
        </w:tc>
        <w:tc>
          <w:tcPr>
            <w:tcW w:w="5375" w:type="dxa"/>
          </w:tcPr>
          <w:p w14:paraId="7808AB7F" w14:textId="77777777" w:rsidR="002926FD" w:rsidRDefault="00835523">
            <w:pPr>
              <w:numPr>
                <w:ilvl w:val="1"/>
                <w:numId w:val="4"/>
              </w:numPr>
              <w:pBdr>
                <w:top w:val="nil"/>
                <w:left w:val="nil"/>
                <w:bottom w:val="nil"/>
                <w:right w:val="nil"/>
                <w:between w:val="nil"/>
              </w:pBdr>
              <w:spacing w:after="200" w:line="276" w:lineRule="auto"/>
              <w:rPr>
                <w:color w:val="000000"/>
                <w:sz w:val="24"/>
                <w:szCs w:val="24"/>
              </w:rPr>
            </w:pPr>
            <w:r>
              <w:rPr>
                <w:color w:val="000000"/>
                <w:sz w:val="24"/>
                <w:szCs w:val="24"/>
              </w:rPr>
              <w:t xml:space="preserve"> </w:t>
            </w:r>
            <w:r>
              <w:rPr>
                <w:b/>
                <w:color w:val="000000"/>
                <w:sz w:val="24"/>
                <w:szCs w:val="24"/>
              </w:rPr>
              <w:t>N/A</w:t>
            </w:r>
          </w:p>
        </w:tc>
      </w:tr>
      <w:tr w:rsidR="002926FD" w14:paraId="0FFF74B5" w14:textId="77777777">
        <w:tc>
          <w:tcPr>
            <w:tcW w:w="5445" w:type="dxa"/>
          </w:tcPr>
          <w:p w14:paraId="6EC0DFF5" w14:textId="77777777" w:rsidR="002926FD" w:rsidRDefault="00835523">
            <w:pPr>
              <w:numPr>
                <w:ilvl w:val="0"/>
                <w:numId w:val="5"/>
              </w:numPr>
              <w:pBdr>
                <w:top w:val="nil"/>
                <w:left w:val="nil"/>
                <w:bottom w:val="nil"/>
                <w:right w:val="nil"/>
                <w:between w:val="nil"/>
              </w:pBdr>
              <w:tabs>
                <w:tab w:val="left" w:pos="1159"/>
              </w:tabs>
              <w:bidi/>
              <w:spacing w:line="276" w:lineRule="auto"/>
              <w:rPr>
                <w:b/>
                <w:color w:val="000000"/>
                <w:sz w:val="24"/>
                <w:szCs w:val="24"/>
                <w:u w:val="single"/>
              </w:rPr>
            </w:pPr>
            <w:r>
              <w:rPr>
                <w:b/>
                <w:color w:val="000000"/>
                <w:sz w:val="24"/>
                <w:szCs w:val="24"/>
                <w:u w:val="single"/>
                <w:rtl/>
              </w:rPr>
              <w:t>المراجع:</w:t>
            </w:r>
          </w:p>
          <w:p w14:paraId="785CA4C6" w14:textId="77777777" w:rsidR="002926FD" w:rsidRDefault="002926FD">
            <w:pPr>
              <w:pBdr>
                <w:top w:val="nil"/>
                <w:left w:val="nil"/>
                <w:bottom w:val="nil"/>
                <w:right w:val="nil"/>
                <w:between w:val="nil"/>
              </w:pBdr>
              <w:tabs>
                <w:tab w:val="left" w:pos="1159"/>
              </w:tabs>
              <w:bidi/>
              <w:spacing w:after="200" w:line="276" w:lineRule="auto"/>
              <w:ind w:left="360"/>
              <w:rPr>
                <w:b/>
                <w:color w:val="000000"/>
                <w:sz w:val="24"/>
                <w:szCs w:val="24"/>
                <w:u w:val="single"/>
              </w:rPr>
            </w:pPr>
          </w:p>
        </w:tc>
        <w:tc>
          <w:tcPr>
            <w:tcW w:w="5375" w:type="dxa"/>
          </w:tcPr>
          <w:p w14:paraId="152A39FE" w14:textId="77777777" w:rsidR="002926FD" w:rsidRDefault="00835523">
            <w:pPr>
              <w:numPr>
                <w:ilvl w:val="0"/>
                <w:numId w:val="4"/>
              </w:numPr>
              <w:pBdr>
                <w:top w:val="nil"/>
                <w:left w:val="nil"/>
                <w:bottom w:val="nil"/>
                <w:right w:val="nil"/>
                <w:between w:val="nil"/>
              </w:pBdr>
              <w:spacing w:after="200" w:line="276" w:lineRule="auto"/>
              <w:rPr>
                <w:color w:val="000000"/>
                <w:sz w:val="24"/>
                <w:szCs w:val="24"/>
              </w:rPr>
            </w:pPr>
            <w:r>
              <w:rPr>
                <w:b/>
                <w:color w:val="000000"/>
                <w:sz w:val="24"/>
                <w:szCs w:val="24"/>
                <w:u w:val="single"/>
              </w:rPr>
              <w:t>REFERENCES:</w:t>
            </w:r>
          </w:p>
        </w:tc>
      </w:tr>
      <w:tr w:rsidR="002926FD" w14:paraId="3D0183B4" w14:textId="77777777">
        <w:tc>
          <w:tcPr>
            <w:tcW w:w="5445" w:type="dxa"/>
          </w:tcPr>
          <w:p w14:paraId="562CF668" w14:textId="77777777" w:rsidR="00F6382C" w:rsidRDefault="00835523">
            <w:pPr>
              <w:numPr>
                <w:ilvl w:val="1"/>
                <w:numId w:val="5"/>
              </w:numPr>
              <w:pBdr>
                <w:top w:val="nil"/>
                <w:left w:val="nil"/>
                <w:bottom w:val="nil"/>
                <w:right w:val="nil"/>
                <w:between w:val="nil"/>
              </w:pBdr>
              <w:tabs>
                <w:tab w:val="left" w:pos="1159"/>
              </w:tabs>
              <w:bidi/>
              <w:spacing w:after="200" w:line="276" w:lineRule="auto"/>
              <w:rPr>
                <w:color w:val="000000"/>
                <w:sz w:val="24"/>
                <w:szCs w:val="24"/>
              </w:rPr>
            </w:pPr>
            <w:r>
              <w:rPr>
                <w:sz w:val="24"/>
                <w:szCs w:val="24"/>
              </w:rPr>
              <w:t xml:space="preserve"> </w:t>
            </w:r>
          </w:p>
          <w:p w14:paraId="15F5C588" w14:textId="77777777" w:rsidR="00F6382C" w:rsidRDefault="00F6382C" w:rsidP="00F6382C">
            <w:pPr>
              <w:bidi/>
              <w:rPr>
                <w:sz w:val="24"/>
                <w:szCs w:val="24"/>
              </w:rPr>
            </w:pPr>
          </w:p>
          <w:p w14:paraId="10A7AC67" w14:textId="77777777" w:rsidR="002926FD" w:rsidRDefault="00F6382C" w:rsidP="00F6382C">
            <w:pPr>
              <w:tabs>
                <w:tab w:val="left" w:pos="1529"/>
              </w:tabs>
              <w:bidi/>
              <w:rPr>
                <w:sz w:val="24"/>
                <w:szCs w:val="24"/>
                <w:rtl/>
              </w:rPr>
            </w:pPr>
            <w:r>
              <w:rPr>
                <w:sz w:val="24"/>
                <w:szCs w:val="24"/>
                <w:rtl/>
              </w:rPr>
              <w:tab/>
            </w:r>
          </w:p>
          <w:p w14:paraId="0B8DB587" w14:textId="77777777" w:rsidR="00F6382C" w:rsidRDefault="00F6382C" w:rsidP="00F6382C">
            <w:pPr>
              <w:tabs>
                <w:tab w:val="left" w:pos="1529"/>
              </w:tabs>
              <w:bidi/>
              <w:rPr>
                <w:sz w:val="24"/>
                <w:szCs w:val="24"/>
                <w:rtl/>
              </w:rPr>
            </w:pPr>
          </w:p>
          <w:p w14:paraId="5679A1CE" w14:textId="77777777" w:rsidR="00F6382C" w:rsidRDefault="00F6382C" w:rsidP="00F6382C">
            <w:pPr>
              <w:tabs>
                <w:tab w:val="left" w:pos="1529"/>
              </w:tabs>
              <w:bidi/>
              <w:rPr>
                <w:sz w:val="24"/>
                <w:szCs w:val="24"/>
                <w:rtl/>
              </w:rPr>
            </w:pPr>
          </w:p>
          <w:p w14:paraId="13414AA8" w14:textId="77777777" w:rsidR="00F6382C" w:rsidRDefault="00F6382C" w:rsidP="00F6382C">
            <w:pPr>
              <w:tabs>
                <w:tab w:val="left" w:pos="1529"/>
              </w:tabs>
              <w:bidi/>
              <w:rPr>
                <w:sz w:val="24"/>
                <w:szCs w:val="24"/>
                <w:rtl/>
              </w:rPr>
            </w:pPr>
          </w:p>
          <w:p w14:paraId="4AD9DB4F" w14:textId="77777777" w:rsidR="00F6382C" w:rsidRDefault="00F6382C" w:rsidP="00F6382C">
            <w:pPr>
              <w:tabs>
                <w:tab w:val="left" w:pos="1529"/>
              </w:tabs>
              <w:bidi/>
              <w:rPr>
                <w:sz w:val="24"/>
                <w:szCs w:val="24"/>
                <w:rtl/>
              </w:rPr>
            </w:pPr>
          </w:p>
          <w:p w14:paraId="22BF3C18" w14:textId="77777777" w:rsidR="00F6382C" w:rsidRDefault="00F6382C" w:rsidP="00F6382C">
            <w:pPr>
              <w:tabs>
                <w:tab w:val="left" w:pos="1529"/>
              </w:tabs>
              <w:bidi/>
              <w:rPr>
                <w:sz w:val="24"/>
                <w:szCs w:val="24"/>
                <w:rtl/>
              </w:rPr>
            </w:pPr>
          </w:p>
          <w:p w14:paraId="1D7128C2" w14:textId="77777777" w:rsidR="00F6382C" w:rsidRDefault="00F6382C" w:rsidP="00F6382C">
            <w:pPr>
              <w:tabs>
                <w:tab w:val="left" w:pos="1529"/>
              </w:tabs>
              <w:bidi/>
              <w:rPr>
                <w:sz w:val="24"/>
                <w:szCs w:val="24"/>
                <w:rtl/>
              </w:rPr>
            </w:pPr>
          </w:p>
          <w:p w14:paraId="19354B42" w14:textId="77777777" w:rsidR="00F6382C" w:rsidRDefault="00F6382C" w:rsidP="00F6382C">
            <w:pPr>
              <w:tabs>
                <w:tab w:val="left" w:pos="1529"/>
              </w:tabs>
              <w:bidi/>
              <w:rPr>
                <w:sz w:val="24"/>
                <w:szCs w:val="24"/>
                <w:rtl/>
              </w:rPr>
            </w:pPr>
          </w:p>
          <w:p w14:paraId="2C94DFF8" w14:textId="77777777" w:rsidR="00F6382C" w:rsidRDefault="00F6382C" w:rsidP="00F6382C">
            <w:pPr>
              <w:tabs>
                <w:tab w:val="left" w:pos="1529"/>
              </w:tabs>
              <w:bidi/>
              <w:rPr>
                <w:sz w:val="24"/>
                <w:szCs w:val="24"/>
                <w:rtl/>
              </w:rPr>
            </w:pPr>
          </w:p>
          <w:p w14:paraId="66610163" w14:textId="77777777" w:rsidR="00F6382C" w:rsidRDefault="00F6382C" w:rsidP="00F6382C">
            <w:pPr>
              <w:tabs>
                <w:tab w:val="left" w:pos="1529"/>
              </w:tabs>
              <w:bidi/>
              <w:rPr>
                <w:sz w:val="24"/>
                <w:szCs w:val="24"/>
                <w:rtl/>
              </w:rPr>
            </w:pPr>
          </w:p>
          <w:p w14:paraId="327F1A11" w14:textId="77777777" w:rsidR="00F6382C" w:rsidRDefault="00F6382C" w:rsidP="00F6382C">
            <w:pPr>
              <w:tabs>
                <w:tab w:val="left" w:pos="1529"/>
              </w:tabs>
              <w:bidi/>
              <w:rPr>
                <w:sz w:val="24"/>
                <w:szCs w:val="24"/>
                <w:rtl/>
              </w:rPr>
            </w:pPr>
          </w:p>
          <w:p w14:paraId="5117D59E" w14:textId="77777777" w:rsidR="00F6382C" w:rsidRDefault="00F6382C" w:rsidP="00F6382C">
            <w:pPr>
              <w:tabs>
                <w:tab w:val="left" w:pos="1529"/>
              </w:tabs>
              <w:bidi/>
              <w:rPr>
                <w:sz w:val="24"/>
                <w:szCs w:val="24"/>
                <w:rtl/>
              </w:rPr>
            </w:pPr>
          </w:p>
          <w:p w14:paraId="1A6AE744" w14:textId="77777777" w:rsidR="00F6382C" w:rsidRDefault="00F6382C" w:rsidP="00F6382C">
            <w:pPr>
              <w:tabs>
                <w:tab w:val="left" w:pos="1529"/>
              </w:tabs>
              <w:bidi/>
              <w:rPr>
                <w:sz w:val="24"/>
                <w:szCs w:val="24"/>
                <w:rtl/>
              </w:rPr>
            </w:pPr>
          </w:p>
          <w:p w14:paraId="1236DF84" w14:textId="77777777" w:rsidR="00F6382C" w:rsidRDefault="00F6382C" w:rsidP="00F6382C">
            <w:pPr>
              <w:tabs>
                <w:tab w:val="left" w:pos="1529"/>
              </w:tabs>
              <w:bidi/>
              <w:rPr>
                <w:sz w:val="24"/>
                <w:szCs w:val="24"/>
                <w:rtl/>
                <w:lang w:bidi="ar-MA"/>
              </w:rPr>
            </w:pPr>
          </w:p>
          <w:p w14:paraId="5E298D30" w14:textId="77777777" w:rsidR="00F6382C" w:rsidRPr="00F6382C" w:rsidRDefault="00F6382C" w:rsidP="00F6382C">
            <w:pPr>
              <w:tabs>
                <w:tab w:val="left" w:pos="1529"/>
              </w:tabs>
              <w:bidi/>
              <w:rPr>
                <w:sz w:val="24"/>
                <w:szCs w:val="24"/>
              </w:rPr>
            </w:pPr>
          </w:p>
        </w:tc>
        <w:tc>
          <w:tcPr>
            <w:tcW w:w="5375" w:type="dxa"/>
          </w:tcPr>
          <w:p w14:paraId="7B1A5A27" w14:textId="77777777" w:rsidR="002926FD" w:rsidRDefault="00835523">
            <w:pPr>
              <w:numPr>
                <w:ilvl w:val="1"/>
                <w:numId w:val="4"/>
              </w:numPr>
              <w:pBdr>
                <w:top w:val="nil"/>
                <w:left w:val="nil"/>
                <w:bottom w:val="nil"/>
                <w:right w:val="nil"/>
                <w:between w:val="nil"/>
              </w:pBdr>
              <w:spacing w:after="200" w:line="276" w:lineRule="auto"/>
              <w:rPr>
                <w:color w:val="000000"/>
                <w:sz w:val="24"/>
                <w:szCs w:val="24"/>
              </w:rPr>
            </w:pPr>
            <w:r>
              <w:rPr>
                <w:sz w:val="24"/>
                <w:szCs w:val="24"/>
              </w:rPr>
              <w:lastRenderedPageBreak/>
              <w:t xml:space="preserve">Manual of Infection Prevention and Control in Dental </w:t>
            </w:r>
            <w:proofErr w:type="gramStart"/>
            <w:r>
              <w:rPr>
                <w:sz w:val="24"/>
                <w:szCs w:val="24"/>
              </w:rPr>
              <w:t>Settings,  General</w:t>
            </w:r>
            <w:proofErr w:type="gramEnd"/>
            <w:r>
              <w:rPr>
                <w:sz w:val="24"/>
                <w:szCs w:val="24"/>
              </w:rPr>
              <w:t xml:space="preserve"> Directorate of Infection Prevention and Control (GDIPC), Ministry of Health (MOH). (2023).   </w:t>
            </w:r>
            <w:r>
              <w:rPr>
                <w:color w:val="000000"/>
                <w:sz w:val="24"/>
                <w:szCs w:val="24"/>
              </w:rPr>
              <w:t xml:space="preserve"> </w:t>
            </w:r>
          </w:p>
        </w:tc>
      </w:tr>
    </w:tbl>
    <w:p w14:paraId="7E265BD7" w14:textId="77777777" w:rsidR="002926FD" w:rsidRDefault="00835523">
      <w:pPr>
        <w:bidi/>
        <w:rPr>
          <w:sz w:val="24"/>
          <w:szCs w:val="24"/>
        </w:rPr>
      </w:pPr>
      <w:r>
        <w:rPr>
          <w:sz w:val="24"/>
          <w:szCs w:val="24"/>
        </w:rPr>
        <w:br/>
      </w:r>
    </w:p>
    <w:p w14:paraId="209E43F0" w14:textId="77777777" w:rsidR="002926FD" w:rsidRDefault="002926FD">
      <w:pPr>
        <w:bidi/>
        <w:rPr>
          <w:sz w:val="24"/>
          <w:szCs w:val="24"/>
        </w:rPr>
      </w:pPr>
    </w:p>
    <w:p w14:paraId="72A11956" w14:textId="77777777" w:rsidR="002926FD" w:rsidRDefault="002926FD">
      <w:pPr>
        <w:bidi/>
        <w:rPr>
          <w:sz w:val="24"/>
          <w:szCs w:val="24"/>
        </w:rPr>
      </w:pPr>
    </w:p>
    <w:p w14:paraId="2955FF90" w14:textId="77777777" w:rsidR="002926FD" w:rsidRDefault="002926FD">
      <w:pPr>
        <w:bidi/>
        <w:rPr>
          <w:sz w:val="24"/>
          <w:szCs w:val="24"/>
        </w:rPr>
      </w:pPr>
    </w:p>
    <w:p w14:paraId="633A12F3" w14:textId="77777777" w:rsidR="002926FD" w:rsidRDefault="002926FD">
      <w:pPr>
        <w:bidi/>
        <w:rPr>
          <w:sz w:val="24"/>
          <w:szCs w:val="24"/>
        </w:rPr>
      </w:pPr>
    </w:p>
    <w:p w14:paraId="45F5D3BC" w14:textId="77777777" w:rsidR="002926FD" w:rsidRDefault="002926FD">
      <w:pPr>
        <w:bidi/>
        <w:rPr>
          <w:sz w:val="24"/>
          <w:szCs w:val="24"/>
        </w:rPr>
      </w:pPr>
    </w:p>
    <w:p w14:paraId="02C8BCE0" w14:textId="77777777" w:rsidR="002926FD" w:rsidRDefault="002926FD">
      <w:pPr>
        <w:bidi/>
        <w:rPr>
          <w:sz w:val="24"/>
          <w:szCs w:val="24"/>
        </w:rPr>
      </w:pPr>
    </w:p>
    <w:p w14:paraId="6A028E3A" w14:textId="77777777" w:rsidR="002926FD" w:rsidRDefault="002926FD">
      <w:pPr>
        <w:bidi/>
        <w:rPr>
          <w:sz w:val="24"/>
          <w:szCs w:val="24"/>
        </w:rPr>
      </w:pPr>
    </w:p>
    <w:tbl>
      <w:tblPr>
        <w:tblStyle w:val="af"/>
        <w:bidiVisual/>
        <w:tblW w:w="923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1"/>
        <w:gridCol w:w="1217"/>
        <w:gridCol w:w="1565"/>
        <w:gridCol w:w="843"/>
        <w:gridCol w:w="696"/>
        <w:gridCol w:w="1379"/>
        <w:gridCol w:w="998"/>
        <w:gridCol w:w="1800"/>
      </w:tblGrid>
      <w:tr w:rsidR="002926FD" w14:paraId="50157AED" w14:textId="77777777">
        <w:trPr>
          <w:trHeight w:val="208"/>
          <w:jc w:val="center"/>
        </w:trPr>
        <w:tc>
          <w:tcPr>
            <w:tcW w:w="741" w:type="dxa"/>
            <w:tcBorders>
              <w:top w:val="single" w:sz="24" w:space="0" w:color="000000"/>
              <w:left w:val="single" w:sz="24" w:space="0" w:color="000000"/>
              <w:bottom w:val="single" w:sz="4" w:space="0" w:color="000000"/>
              <w:right w:val="nil"/>
            </w:tcBorders>
            <w:vAlign w:val="center"/>
          </w:tcPr>
          <w:p w14:paraId="7F173164" w14:textId="77777777" w:rsidR="002926FD" w:rsidRDefault="002926FD">
            <w:pPr>
              <w:tabs>
                <w:tab w:val="center" w:pos="4680"/>
                <w:tab w:val="right" w:pos="9360"/>
              </w:tabs>
              <w:rPr>
                <w:rFonts w:ascii="Times New Roman" w:eastAsia="Times New Roman" w:hAnsi="Times New Roman" w:cs="Times New Roman"/>
                <w:b/>
                <w:sz w:val="24"/>
                <w:szCs w:val="24"/>
              </w:rPr>
            </w:pPr>
            <w:bookmarkStart w:id="0" w:name="bookmark=id.30j0zll" w:colFirst="0" w:colLast="0"/>
            <w:bookmarkStart w:id="1" w:name="bookmark=id.1fob9te" w:colFirst="0" w:colLast="0"/>
            <w:bookmarkStart w:id="2" w:name="_heading=h.gjdgxs" w:colFirst="0" w:colLast="0"/>
            <w:bookmarkEnd w:id="0"/>
            <w:bookmarkEnd w:id="1"/>
            <w:bookmarkEnd w:id="2"/>
          </w:p>
          <w:p w14:paraId="37CED6DE" w14:textId="77777777" w:rsidR="00F6382C" w:rsidRDefault="00F6382C">
            <w:pPr>
              <w:tabs>
                <w:tab w:val="center" w:pos="4680"/>
                <w:tab w:val="right" w:pos="9360"/>
              </w:tabs>
              <w:rPr>
                <w:rFonts w:ascii="Times New Roman" w:eastAsia="Times New Roman" w:hAnsi="Times New Roman" w:cs="Times New Roman"/>
                <w:b/>
                <w:sz w:val="24"/>
                <w:szCs w:val="24"/>
              </w:rPr>
            </w:pPr>
          </w:p>
          <w:p w14:paraId="1515E123" w14:textId="77777777" w:rsidR="00F6382C" w:rsidRDefault="00F6382C">
            <w:pPr>
              <w:tabs>
                <w:tab w:val="center" w:pos="4680"/>
                <w:tab w:val="right" w:pos="9360"/>
              </w:tabs>
              <w:rPr>
                <w:rFonts w:ascii="Times New Roman" w:eastAsia="Times New Roman" w:hAnsi="Times New Roman" w:cs="Times New Roman"/>
                <w:b/>
                <w:sz w:val="24"/>
                <w:szCs w:val="24"/>
              </w:rPr>
            </w:pPr>
          </w:p>
          <w:p w14:paraId="036AB111" w14:textId="77777777" w:rsidR="00F6382C" w:rsidRDefault="00F6382C">
            <w:pPr>
              <w:tabs>
                <w:tab w:val="center" w:pos="4680"/>
                <w:tab w:val="right" w:pos="9360"/>
              </w:tabs>
              <w:rPr>
                <w:rFonts w:ascii="Times New Roman" w:eastAsia="Times New Roman" w:hAnsi="Times New Roman" w:cs="Times New Roman"/>
                <w:b/>
                <w:sz w:val="24"/>
                <w:szCs w:val="24"/>
              </w:rPr>
            </w:pPr>
          </w:p>
        </w:tc>
        <w:tc>
          <w:tcPr>
            <w:tcW w:w="1217" w:type="dxa"/>
            <w:tcBorders>
              <w:top w:val="single" w:sz="24" w:space="0" w:color="000000"/>
              <w:left w:val="nil"/>
              <w:bottom w:val="single" w:sz="4" w:space="0" w:color="000000"/>
              <w:right w:val="single" w:sz="4" w:space="0" w:color="000000"/>
            </w:tcBorders>
            <w:vAlign w:val="center"/>
          </w:tcPr>
          <w:p w14:paraId="2F17993E" w14:textId="77777777" w:rsidR="002926FD" w:rsidRDefault="00835523">
            <w:pPr>
              <w:tabs>
                <w:tab w:val="center" w:pos="4680"/>
                <w:tab w:val="right" w:pos="9360"/>
              </w:tabs>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Signature</w:t>
            </w:r>
          </w:p>
        </w:tc>
        <w:tc>
          <w:tcPr>
            <w:tcW w:w="1565" w:type="dxa"/>
            <w:tcBorders>
              <w:top w:val="single" w:sz="24" w:space="0" w:color="000000"/>
              <w:left w:val="single" w:sz="4" w:space="0" w:color="000000"/>
              <w:bottom w:val="single" w:sz="4" w:space="0" w:color="000000"/>
              <w:right w:val="single" w:sz="4" w:space="0" w:color="000000"/>
            </w:tcBorders>
          </w:tcPr>
          <w:p w14:paraId="375E9E9D" w14:textId="77777777" w:rsidR="002926FD" w:rsidRDefault="00835523">
            <w:pPr>
              <w:tabs>
                <w:tab w:val="center" w:pos="4680"/>
                <w:tab w:val="right" w:pos="9360"/>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Date </w:t>
            </w:r>
            <w:r>
              <w:rPr>
                <w:rFonts w:ascii="Times New Roman" w:eastAsia="Times New Roman" w:hAnsi="Times New Roman" w:cs="Times New Roman"/>
                <w:b/>
                <w:sz w:val="24"/>
                <w:szCs w:val="24"/>
                <w:rtl/>
              </w:rPr>
              <w:t>التاريخ</w:t>
            </w:r>
          </w:p>
        </w:tc>
        <w:tc>
          <w:tcPr>
            <w:tcW w:w="843" w:type="dxa"/>
            <w:tcBorders>
              <w:top w:val="single" w:sz="24" w:space="0" w:color="000000"/>
              <w:left w:val="single" w:sz="4" w:space="0" w:color="000000"/>
              <w:bottom w:val="single" w:sz="4" w:space="0" w:color="000000"/>
              <w:right w:val="nil"/>
            </w:tcBorders>
            <w:vAlign w:val="center"/>
          </w:tcPr>
          <w:p w14:paraId="43F7C4A0" w14:textId="77777777" w:rsidR="002926FD" w:rsidRDefault="00835523">
            <w:pPr>
              <w:tabs>
                <w:tab w:val="center" w:pos="4680"/>
                <w:tab w:val="right" w:pos="9360"/>
              </w:tabs>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الوظيفة</w:t>
            </w:r>
          </w:p>
        </w:tc>
        <w:tc>
          <w:tcPr>
            <w:tcW w:w="696" w:type="dxa"/>
            <w:tcBorders>
              <w:top w:val="single" w:sz="24" w:space="0" w:color="000000"/>
              <w:left w:val="nil"/>
              <w:bottom w:val="single" w:sz="4" w:space="0" w:color="000000"/>
              <w:right w:val="single" w:sz="4" w:space="0" w:color="000000"/>
            </w:tcBorders>
            <w:vAlign w:val="center"/>
          </w:tcPr>
          <w:p w14:paraId="133F14EE" w14:textId="77777777" w:rsidR="002926FD" w:rsidRDefault="00835523">
            <w:pPr>
              <w:tabs>
                <w:tab w:val="center" w:pos="4680"/>
                <w:tab w:val="right" w:pos="9360"/>
              </w:tabs>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Title</w:t>
            </w:r>
          </w:p>
        </w:tc>
        <w:tc>
          <w:tcPr>
            <w:tcW w:w="1379" w:type="dxa"/>
            <w:tcBorders>
              <w:top w:val="single" w:sz="24" w:space="0" w:color="000000"/>
              <w:left w:val="single" w:sz="4" w:space="0" w:color="000000"/>
              <w:bottom w:val="single" w:sz="4" w:space="0" w:color="000000"/>
              <w:right w:val="nil"/>
            </w:tcBorders>
            <w:vAlign w:val="center"/>
          </w:tcPr>
          <w:p w14:paraId="7612AA07" w14:textId="77777777" w:rsidR="002926FD" w:rsidRDefault="00835523">
            <w:pPr>
              <w:tabs>
                <w:tab w:val="center" w:pos="4680"/>
                <w:tab w:val="right" w:pos="9360"/>
              </w:tabs>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الاسم</w:t>
            </w:r>
          </w:p>
        </w:tc>
        <w:tc>
          <w:tcPr>
            <w:tcW w:w="998" w:type="dxa"/>
            <w:tcBorders>
              <w:top w:val="single" w:sz="24" w:space="0" w:color="000000"/>
              <w:left w:val="nil"/>
              <w:bottom w:val="single" w:sz="4" w:space="0" w:color="000000"/>
              <w:right w:val="single" w:sz="4" w:space="0" w:color="000000"/>
            </w:tcBorders>
            <w:vAlign w:val="center"/>
          </w:tcPr>
          <w:p w14:paraId="4511B7E4" w14:textId="77777777" w:rsidR="002926FD" w:rsidRDefault="00835523">
            <w:pPr>
              <w:tabs>
                <w:tab w:val="center" w:pos="4680"/>
                <w:tab w:val="right" w:pos="9360"/>
              </w:tabs>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Name</w:t>
            </w:r>
          </w:p>
        </w:tc>
        <w:tc>
          <w:tcPr>
            <w:tcW w:w="1800" w:type="dxa"/>
            <w:tcBorders>
              <w:top w:val="single" w:sz="24" w:space="0" w:color="000000"/>
              <w:left w:val="single" w:sz="4" w:space="0" w:color="000000"/>
              <w:bottom w:val="single" w:sz="4" w:space="0" w:color="000000"/>
              <w:right w:val="single" w:sz="24" w:space="0" w:color="000000"/>
            </w:tcBorders>
            <w:vAlign w:val="center"/>
          </w:tcPr>
          <w:p w14:paraId="53C88EA7" w14:textId="77777777" w:rsidR="002926FD" w:rsidRDefault="002926FD">
            <w:pPr>
              <w:tabs>
                <w:tab w:val="center" w:pos="4680"/>
                <w:tab w:val="right" w:pos="9360"/>
              </w:tabs>
              <w:jc w:val="center"/>
              <w:rPr>
                <w:rFonts w:ascii="Times New Roman" w:eastAsia="Times New Roman" w:hAnsi="Times New Roman" w:cs="Times New Roman"/>
                <w:b/>
                <w:sz w:val="24"/>
                <w:szCs w:val="24"/>
              </w:rPr>
            </w:pPr>
          </w:p>
        </w:tc>
      </w:tr>
      <w:tr w:rsidR="002926FD" w14:paraId="6E33EE7A" w14:textId="77777777">
        <w:trPr>
          <w:trHeight w:val="522"/>
          <w:jc w:val="center"/>
        </w:trPr>
        <w:tc>
          <w:tcPr>
            <w:tcW w:w="1958" w:type="dxa"/>
            <w:gridSpan w:val="2"/>
            <w:tcBorders>
              <w:top w:val="single" w:sz="4" w:space="0" w:color="000000"/>
              <w:left w:val="single" w:sz="24" w:space="0" w:color="000000"/>
              <w:bottom w:val="single" w:sz="4" w:space="0" w:color="000000"/>
              <w:right w:val="single" w:sz="4" w:space="0" w:color="000000"/>
            </w:tcBorders>
            <w:vAlign w:val="center"/>
          </w:tcPr>
          <w:p w14:paraId="6319C344" w14:textId="77777777" w:rsidR="002926FD" w:rsidRDefault="002926FD">
            <w:pPr>
              <w:spacing w:before="240"/>
              <w:ind w:left="398"/>
              <w:jc w:val="center"/>
              <w:rPr>
                <w:rFonts w:ascii="Times New Roman" w:eastAsia="Times New Roman" w:hAnsi="Times New Roman" w:cs="Times New Roman"/>
                <w:b/>
                <w:sz w:val="24"/>
                <w:szCs w:val="24"/>
                <w:u w:val="single"/>
              </w:rPr>
            </w:pPr>
          </w:p>
        </w:tc>
        <w:tc>
          <w:tcPr>
            <w:tcW w:w="1565" w:type="dxa"/>
            <w:tcBorders>
              <w:top w:val="single" w:sz="4" w:space="0" w:color="000000"/>
              <w:left w:val="single" w:sz="4" w:space="0" w:color="000000"/>
              <w:bottom w:val="single" w:sz="4" w:space="0" w:color="000000"/>
              <w:right w:val="single" w:sz="4" w:space="0" w:color="000000"/>
            </w:tcBorders>
          </w:tcPr>
          <w:p w14:paraId="6E64FA7E" w14:textId="77777777" w:rsidR="002926FD" w:rsidRDefault="002926FD">
            <w:pPr>
              <w:tabs>
                <w:tab w:val="right" w:pos="4111"/>
              </w:tabs>
              <w:ind w:left="162"/>
              <w:jc w:val="center"/>
              <w:rPr>
                <w:rFonts w:ascii="Times New Roman" w:eastAsia="Times New Roman" w:hAnsi="Times New Roman" w:cs="Times New Roman"/>
                <w:b/>
                <w:sz w:val="24"/>
                <w:szCs w:val="24"/>
              </w:rPr>
            </w:pPr>
          </w:p>
        </w:tc>
        <w:tc>
          <w:tcPr>
            <w:tcW w:w="1539" w:type="dxa"/>
            <w:gridSpan w:val="2"/>
            <w:tcBorders>
              <w:top w:val="single" w:sz="4" w:space="0" w:color="000000"/>
              <w:left w:val="single" w:sz="4" w:space="0" w:color="000000"/>
              <w:bottom w:val="single" w:sz="4" w:space="0" w:color="000000"/>
              <w:right w:val="single" w:sz="4" w:space="0" w:color="000000"/>
            </w:tcBorders>
            <w:vAlign w:val="center"/>
          </w:tcPr>
          <w:p w14:paraId="32EA981B" w14:textId="77777777" w:rsidR="002926FD" w:rsidRDefault="00835523">
            <w:pPr>
              <w:tabs>
                <w:tab w:val="right" w:pos="4111"/>
              </w:tabs>
              <w:ind w:left="16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رئيس قسم مكافحة العدوى</w:t>
            </w:r>
          </w:p>
        </w:tc>
        <w:tc>
          <w:tcPr>
            <w:tcW w:w="2377" w:type="dxa"/>
            <w:gridSpan w:val="2"/>
            <w:tcBorders>
              <w:top w:val="single" w:sz="4" w:space="0" w:color="000000"/>
              <w:left w:val="single" w:sz="4" w:space="0" w:color="000000"/>
              <w:bottom w:val="single" w:sz="4" w:space="0" w:color="000000"/>
              <w:right w:val="single" w:sz="4" w:space="0" w:color="000000"/>
            </w:tcBorders>
            <w:vAlign w:val="center"/>
          </w:tcPr>
          <w:p w14:paraId="6CD9FFAD" w14:textId="77777777" w:rsidR="002926FD" w:rsidRDefault="002926FD">
            <w:pPr>
              <w:tabs>
                <w:tab w:val="right" w:pos="4111"/>
              </w:tabs>
              <w:ind w:left="162"/>
              <w:jc w:val="center"/>
              <w:rPr>
                <w:rFonts w:ascii="Times New Roman" w:eastAsia="Times New Roman" w:hAnsi="Times New Roman" w:cs="Times New Roman"/>
                <w:b/>
                <w:sz w:val="24"/>
                <w:szCs w:val="24"/>
              </w:rPr>
            </w:pPr>
          </w:p>
        </w:tc>
        <w:tc>
          <w:tcPr>
            <w:tcW w:w="1800" w:type="dxa"/>
            <w:tcBorders>
              <w:top w:val="single" w:sz="4" w:space="0" w:color="000000"/>
              <w:left w:val="single" w:sz="4" w:space="0" w:color="000000"/>
              <w:bottom w:val="single" w:sz="4" w:space="0" w:color="000000"/>
              <w:right w:val="single" w:sz="24" w:space="0" w:color="000000"/>
            </w:tcBorders>
            <w:vAlign w:val="center"/>
          </w:tcPr>
          <w:p w14:paraId="02326EB6" w14:textId="77777777" w:rsidR="002926FD" w:rsidRDefault="00835523">
            <w:pPr>
              <w:tabs>
                <w:tab w:val="right" w:pos="4111"/>
              </w:tabs>
              <w:ind w:left="16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Written &amp; Prepared By</w:t>
            </w:r>
          </w:p>
          <w:p w14:paraId="63CDEE18" w14:textId="77777777" w:rsidR="002926FD" w:rsidRDefault="00835523">
            <w:pPr>
              <w:tabs>
                <w:tab w:val="right" w:pos="4111"/>
              </w:tabs>
              <w:ind w:left="16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كتابة واعداد</w:t>
            </w:r>
          </w:p>
        </w:tc>
      </w:tr>
      <w:tr w:rsidR="002926FD" w14:paraId="3C16F7C8" w14:textId="77777777">
        <w:trPr>
          <w:trHeight w:val="522"/>
          <w:jc w:val="center"/>
        </w:trPr>
        <w:tc>
          <w:tcPr>
            <w:tcW w:w="1958" w:type="dxa"/>
            <w:gridSpan w:val="2"/>
            <w:tcBorders>
              <w:top w:val="single" w:sz="4" w:space="0" w:color="000000"/>
              <w:left w:val="single" w:sz="24" w:space="0" w:color="000000"/>
              <w:bottom w:val="single" w:sz="4" w:space="0" w:color="000000"/>
              <w:right w:val="single" w:sz="4" w:space="0" w:color="000000"/>
            </w:tcBorders>
            <w:vAlign w:val="center"/>
          </w:tcPr>
          <w:p w14:paraId="5950B468" w14:textId="77777777" w:rsidR="002926FD" w:rsidRDefault="002926FD">
            <w:pPr>
              <w:spacing w:before="240"/>
              <w:ind w:left="398"/>
              <w:jc w:val="center"/>
              <w:rPr>
                <w:rFonts w:ascii="Times New Roman" w:eastAsia="Times New Roman" w:hAnsi="Times New Roman" w:cs="Times New Roman"/>
                <w:b/>
                <w:sz w:val="24"/>
                <w:szCs w:val="24"/>
                <w:u w:val="single"/>
              </w:rPr>
            </w:pPr>
          </w:p>
          <w:p w14:paraId="0825DDD0" w14:textId="77777777" w:rsidR="002926FD" w:rsidRDefault="002926FD">
            <w:pPr>
              <w:spacing w:before="240"/>
              <w:ind w:left="398"/>
              <w:jc w:val="center"/>
              <w:rPr>
                <w:rFonts w:ascii="Times New Roman" w:eastAsia="Times New Roman" w:hAnsi="Times New Roman" w:cs="Times New Roman"/>
                <w:b/>
                <w:sz w:val="24"/>
                <w:szCs w:val="24"/>
                <w:u w:val="single"/>
              </w:rPr>
            </w:pPr>
          </w:p>
        </w:tc>
        <w:tc>
          <w:tcPr>
            <w:tcW w:w="1565" w:type="dxa"/>
            <w:tcBorders>
              <w:top w:val="single" w:sz="4" w:space="0" w:color="000000"/>
              <w:left w:val="single" w:sz="4" w:space="0" w:color="000000"/>
              <w:bottom w:val="single" w:sz="4" w:space="0" w:color="000000"/>
              <w:right w:val="single" w:sz="4" w:space="0" w:color="000000"/>
            </w:tcBorders>
          </w:tcPr>
          <w:p w14:paraId="2FBB3AD9" w14:textId="77777777" w:rsidR="002926FD" w:rsidRDefault="002926FD">
            <w:pPr>
              <w:tabs>
                <w:tab w:val="right" w:pos="4111"/>
              </w:tabs>
              <w:ind w:left="162"/>
              <w:jc w:val="center"/>
              <w:rPr>
                <w:rFonts w:ascii="Times New Roman" w:eastAsia="Times New Roman" w:hAnsi="Times New Roman" w:cs="Times New Roman"/>
                <w:b/>
                <w:sz w:val="24"/>
                <w:szCs w:val="24"/>
              </w:rPr>
            </w:pPr>
          </w:p>
        </w:tc>
        <w:tc>
          <w:tcPr>
            <w:tcW w:w="1539" w:type="dxa"/>
            <w:gridSpan w:val="2"/>
            <w:tcBorders>
              <w:top w:val="single" w:sz="4" w:space="0" w:color="000000"/>
              <w:left w:val="single" w:sz="4" w:space="0" w:color="000000"/>
              <w:bottom w:val="single" w:sz="4" w:space="0" w:color="000000"/>
              <w:right w:val="single" w:sz="4" w:space="0" w:color="000000"/>
            </w:tcBorders>
            <w:vAlign w:val="center"/>
          </w:tcPr>
          <w:p w14:paraId="3CCD58D8" w14:textId="77777777" w:rsidR="002926FD" w:rsidRDefault="00835523">
            <w:pPr>
              <w:tabs>
                <w:tab w:val="right" w:pos="4111"/>
              </w:tabs>
              <w:ind w:left="16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رئيس قسم مكافحة العدوى</w:t>
            </w:r>
          </w:p>
        </w:tc>
        <w:tc>
          <w:tcPr>
            <w:tcW w:w="2377" w:type="dxa"/>
            <w:gridSpan w:val="2"/>
            <w:tcBorders>
              <w:top w:val="single" w:sz="4" w:space="0" w:color="000000"/>
              <w:left w:val="single" w:sz="4" w:space="0" w:color="000000"/>
              <w:bottom w:val="single" w:sz="4" w:space="0" w:color="000000"/>
              <w:right w:val="single" w:sz="4" w:space="0" w:color="000000"/>
            </w:tcBorders>
            <w:vAlign w:val="center"/>
          </w:tcPr>
          <w:p w14:paraId="2CD63149" w14:textId="77777777" w:rsidR="002926FD" w:rsidRDefault="00F6382C">
            <w:pPr>
              <w:tabs>
                <w:tab w:val="right" w:pos="4111"/>
              </w:tabs>
              <w:ind w:left="16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SARAH SAAD </w:t>
            </w:r>
          </w:p>
        </w:tc>
        <w:tc>
          <w:tcPr>
            <w:tcW w:w="1800" w:type="dxa"/>
            <w:tcBorders>
              <w:top w:val="single" w:sz="4" w:space="0" w:color="000000"/>
              <w:left w:val="single" w:sz="4" w:space="0" w:color="000000"/>
              <w:bottom w:val="single" w:sz="4" w:space="0" w:color="000000"/>
              <w:right w:val="single" w:sz="24" w:space="0" w:color="000000"/>
            </w:tcBorders>
            <w:vAlign w:val="center"/>
          </w:tcPr>
          <w:p w14:paraId="302D76B1" w14:textId="77777777" w:rsidR="002926FD" w:rsidRDefault="00835523">
            <w:pPr>
              <w:tabs>
                <w:tab w:val="right" w:pos="4111"/>
              </w:tabs>
              <w:ind w:left="16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Reviewed By</w:t>
            </w:r>
          </w:p>
          <w:p w14:paraId="5B2F2E7A" w14:textId="77777777" w:rsidR="002926FD" w:rsidRDefault="00835523">
            <w:pPr>
              <w:tabs>
                <w:tab w:val="right" w:pos="4111"/>
              </w:tabs>
              <w:ind w:left="16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مراجعة</w:t>
            </w:r>
          </w:p>
        </w:tc>
      </w:tr>
      <w:tr w:rsidR="002926FD" w14:paraId="4531FCD7" w14:textId="77777777">
        <w:trPr>
          <w:trHeight w:val="522"/>
          <w:jc w:val="center"/>
        </w:trPr>
        <w:tc>
          <w:tcPr>
            <w:tcW w:w="1958" w:type="dxa"/>
            <w:gridSpan w:val="2"/>
            <w:tcBorders>
              <w:top w:val="single" w:sz="4" w:space="0" w:color="000000"/>
              <w:left w:val="single" w:sz="24" w:space="0" w:color="000000"/>
              <w:bottom w:val="single" w:sz="4" w:space="0" w:color="000000"/>
              <w:right w:val="single" w:sz="4" w:space="0" w:color="000000"/>
            </w:tcBorders>
            <w:vAlign w:val="center"/>
          </w:tcPr>
          <w:p w14:paraId="582C77FD" w14:textId="77777777" w:rsidR="002926FD" w:rsidRDefault="002926FD">
            <w:pPr>
              <w:spacing w:before="240"/>
              <w:ind w:left="398"/>
              <w:jc w:val="center"/>
              <w:rPr>
                <w:rFonts w:ascii="Times New Roman" w:eastAsia="Times New Roman" w:hAnsi="Times New Roman" w:cs="Times New Roman"/>
                <w:b/>
                <w:sz w:val="24"/>
                <w:szCs w:val="24"/>
                <w:u w:val="single"/>
              </w:rPr>
            </w:pPr>
          </w:p>
          <w:p w14:paraId="3D0417ED" w14:textId="77777777" w:rsidR="002926FD" w:rsidRDefault="002926FD">
            <w:pPr>
              <w:spacing w:before="240"/>
              <w:ind w:left="398"/>
              <w:jc w:val="center"/>
              <w:rPr>
                <w:rFonts w:ascii="Times New Roman" w:eastAsia="Times New Roman" w:hAnsi="Times New Roman" w:cs="Times New Roman"/>
                <w:b/>
                <w:sz w:val="24"/>
                <w:szCs w:val="24"/>
                <w:u w:val="single"/>
              </w:rPr>
            </w:pPr>
          </w:p>
        </w:tc>
        <w:tc>
          <w:tcPr>
            <w:tcW w:w="1565" w:type="dxa"/>
            <w:tcBorders>
              <w:top w:val="single" w:sz="4" w:space="0" w:color="000000"/>
              <w:left w:val="single" w:sz="4" w:space="0" w:color="000000"/>
              <w:bottom w:val="single" w:sz="4" w:space="0" w:color="000000"/>
              <w:right w:val="single" w:sz="4" w:space="0" w:color="000000"/>
            </w:tcBorders>
          </w:tcPr>
          <w:p w14:paraId="6116B1F7" w14:textId="77777777" w:rsidR="002926FD" w:rsidRDefault="002926FD">
            <w:pPr>
              <w:tabs>
                <w:tab w:val="right" w:pos="4111"/>
              </w:tabs>
              <w:ind w:left="162"/>
              <w:jc w:val="center"/>
              <w:rPr>
                <w:rFonts w:ascii="Times New Roman" w:eastAsia="Times New Roman" w:hAnsi="Times New Roman" w:cs="Times New Roman"/>
                <w:b/>
                <w:sz w:val="24"/>
                <w:szCs w:val="24"/>
              </w:rPr>
            </w:pPr>
          </w:p>
        </w:tc>
        <w:tc>
          <w:tcPr>
            <w:tcW w:w="1539" w:type="dxa"/>
            <w:gridSpan w:val="2"/>
            <w:tcBorders>
              <w:top w:val="single" w:sz="4" w:space="0" w:color="000000"/>
              <w:left w:val="single" w:sz="4" w:space="0" w:color="000000"/>
              <w:bottom w:val="single" w:sz="4" w:space="0" w:color="000000"/>
              <w:right w:val="single" w:sz="4" w:space="0" w:color="000000"/>
            </w:tcBorders>
            <w:vAlign w:val="center"/>
          </w:tcPr>
          <w:p w14:paraId="3EB64CE3" w14:textId="77777777" w:rsidR="002926FD" w:rsidRDefault="00835523">
            <w:pPr>
              <w:tabs>
                <w:tab w:val="right" w:pos="4111"/>
              </w:tabs>
              <w:ind w:left="16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رئيس قسم الجودة</w:t>
            </w:r>
          </w:p>
        </w:tc>
        <w:tc>
          <w:tcPr>
            <w:tcW w:w="2377" w:type="dxa"/>
            <w:gridSpan w:val="2"/>
            <w:tcBorders>
              <w:top w:val="single" w:sz="4" w:space="0" w:color="000000"/>
              <w:left w:val="single" w:sz="4" w:space="0" w:color="000000"/>
              <w:bottom w:val="single" w:sz="4" w:space="0" w:color="000000"/>
              <w:right w:val="single" w:sz="4" w:space="0" w:color="000000"/>
            </w:tcBorders>
            <w:vAlign w:val="center"/>
          </w:tcPr>
          <w:p w14:paraId="72B0797A" w14:textId="77777777" w:rsidR="002926FD" w:rsidRDefault="00F6382C">
            <w:pPr>
              <w:tabs>
                <w:tab w:val="right" w:pos="4111"/>
              </w:tabs>
              <w:ind w:left="16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ASIM AL</w:t>
            </w:r>
            <w:r w:rsidR="00B00DA2">
              <w:rPr>
                <w:rFonts w:ascii="Times New Roman" w:eastAsia="Times New Roman" w:hAnsi="Times New Roman" w:cs="Times New Roman"/>
                <w:b/>
                <w:sz w:val="24"/>
                <w:szCs w:val="24"/>
              </w:rPr>
              <w:t>TAYEB</w:t>
            </w:r>
          </w:p>
        </w:tc>
        <w:tc>
          <w:tcPr>
            <w:tcW w:w="1800" w:type="dxa"/>
            <w:tcBorders>
              <w:top w:val="single" w:sz="4" w:space="0" w:color="000000"/>
              <w:left w:val="single" w:sz="4" w:space="0" w:color="000000"/>
              <w:bottom w:val="single" w:sz="4" w:space="0" w:color="000000"/>
              <w:right w:val="single" w:sz="24" w:space="0" w:color="000000"/>
            </w:tcBorders>
            <w:vAlign w:val="center"/>
          </w:tcPr>
          <w:p w14:paraId="7731356D" w14:textId="77777777" w:rsidR="002926FD" w:rsidRDefault="00835523">
            <w:pPr>
              <w:tabs>
                <w:tab w:val="right" w:pos="4111"/>
              </w:tabs>
              <w:ind w:left="16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Reviewed By</w:t>
            </w:r>
          </w:p>
          <w:p w14:paraId="35DB9D65" w14:textId="77777777" w:rsidR="002926FD" w:rsidRDefault="00835523">
            <w:pPr>
              <w:tabs>
                <w:tab w:val="right" w:pos="4111"/>
              </w:tabs>
              <w:ind w:left="16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مراجعة</w:t>
            </w:r>
          </w:p>
        </w:tc>
      </w:tr>
      <w:tr w:rsidR="002926FD" w14:paraId="7FAAFE38" w14:textId="77777777">
        <w:trPr>
          <w:trHeight w:val="916"/>
          <w:jc w:val="center"/>
        </w:trPr>
        <w:tc>
          <w:tcPr>
            <w:tcW w:w="1958" w:type="dxa"/>
            <w:gridSpan w:val="2"/>
            <w:tcBorders>
              <w:top w:val="single" w:sz="4" w:space="0" w:color="000000"/>
              <w:left w:val="single" w:sz="24" w:space="0" w:color="000000"/>
              <w:bottom w:val="single" w:sz="24" w:space="0" w:color="000000"/>
              <w:right w:val="single" w:sz="4" w:space="0" w:color="000000"/>
            </w:tcBorders>
            <w:vAlign w:val="center"/>
          </w:tcPr>
          <w:p w14:paraId="29BD9315" w14:textId="77777777" w:rsidR="002926FD" w:rsidRDefault="002926FD">
            <w:pPr>
              <w:spacing w:before="240"/>
              <w:ind w:left="398"/>
              <w:jc w:val="center"/>
              <w:rPr>
                <w:rFonts w:ascii="Times New Roman" w:eastAsia="Times New Roman" w:hAnsi="Times New Roman" w:cs="Times New Roman"/>
                <w:b/>
                <w:sz w:val="24"/>
                <w:szCs w:val="24"/>
                <w:u w:val="single"/>
              </w:rPr>
            </w:pPr>
          </w:p>
        </w:tc>
        <w:tc>
          <w:tcPr>
            <w:tcW w:w="1565" w:type="dxa"/>
            <w:tcBorders>
              <w:top w:val="single" w:sz="4" w:space="0" w:color="000000"/>
              <w:left w:val="single" w:sz="4" w:space="0" w:color="000000"/>
              <w:bottom w:val="single" w:sz="24" w:space="0" w:color="000000"/>
              <w:right w:val="single" w:sz="4" w:space="0" w:color="000000"/>
            </w:tcBorders>
          </w:tcPr>
          <w:p w14:paraId="68C05156" w14:textId="77777777" w:rsidR="002926FD" w:rsidRDefault="002926FD">
            <w:pPr>
              <w:tabs>
                <w:tab w:val="right" w:pos="4111"/>
              </w:tabs>
              <w:ind w:left="162"/>
              <w:jc w:val="center"/>
              <w:rPr>
                <w:rFonts w:ascii="Times New Roman" w:eastAsia="Times New Roman" w:hAnsi="Times New Roman" w:cs="Times New Roman"/>
                <w:b/>
                <w:sz w:val="24"/>
                <w:szCs w:val="24"/>
              </w:rPr>
            </w:pPr>
          </w:p>
        </w:tc>
        <w:tc>
          <w:tcPr>
            <w:tcW w:w="1539" w:type="dxa"/>
            <w:gridSpan w:val="2"/>
            <w:tcBorders>
              <w:top w:val="single" w:sz="4" w:space="0" w:color="000000"/>
              <w:left w:val="single" w:sz="4" w:space="0" w:color="000000"/>
              <w:bottom w:val="single" w:sz="24" w:space="0" w:color="000000"/>
              <w:right w:val="single" w:sz="4" w:space="0" w:color="000000"/>
            </w:tcBorders>
            <w:vAlign w:val="center"/>
          </w:tcPr>
          <w:p w14:paraId="34FD3FBD" w14:textId="77777777" w:rsidR="002926FD" w:rsidRDefault="00835523">
            <w:pPr>
              <w:tabs>
                <w:tab w:val="right" w:pos="4111"/>
              </w:tabs>
              <w:ind w:left="16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مدير مركز طب الأسنان</w:t>
            </w:r>
            <w:r>
              <w:rPr>
                <w:rFonts w:ascii="Times New Roman" w:eastAsia="Times New Roman" w:hAnsi="Times New Roman" w:cs="Times New Roman"/>
                <w:b/>
                <w:sz w:val="24"/>
                <w:szCs w:val="24"/>
              </w:rPr>
              <w:t xml:space="preserve"> </w:t>
            </w:r>
          </w:p>
        </w:tc>
        <w:tc>
          <w:tcPr>
            <w:tcW w:w="2377" w:type="dxa"/>
            <w:gridSpan w:val="2"/>
            <w:tcBorders>
              <w:top w:val="single" w:sz="4" w:space="0" w:color="000000"/>
              <w:left w:val="single" w:sz="4" w:space="0" w:color="000000"/>
              <w:bottom w:val="single" w:sz="24" w:space="0" w:color="000000"/>
              <w:right w:val="single" w:sz="4" w:space="0" w:color="000000"/>
            </w:tcBorders>
            <w:vAlign w:val="center"/>
          </w:tcPr>
          <w:p w14:paraId="7282F3EC" w14:textId="77777777" w:rsidR="002926FD" w:rsidRDefault="002926FD">
            <w:pPr>
              <w:tabs>
                <w:tab w:val="right" w:pos="4111"/>
              </w:tabs>
              <w:jc w:val="center"/>
              <w:rPr>
                <w:rFonts w:ascii="Times New Roman" w:eastAsia="Times New Roman" w:hAnsi="Times New Roman" w:cs="Times New Roman"/>
                <w:b/>
                <w:sz w:val="24"/>
                <w:szCs w:val="24"/>
              </w:rPr>
            </w:pPr>
          </w:p>
        </w:tc>
        <w:tc>
          <w:tcPr>
            <w:tcW w:w="1800" w:type="dxa"/>
            <w:tcBorders>
              <w:top w:val="single" w:sz="4" w:space="0" w:color="000000"/>
              <w:left w:val="single" w:sz="4" w:space="0" w:color="000000"/>
              <w:bottom w:val="single" w:sz="24" w:space="0" w:color="000000"/>
              <w:right w:val="single" w:sz="24" w:space="0" w:color="000000"/>
            </w:tcBorders>
            <w:vAlign w:val="center"/>
          </w:tcPr>
          <w:p w14:paraId="24D4A2C4" w14:textId="77777777" w:rsidR="002926FD" w:rsidRDefault="00835523">
            <w:pPr>
              <w:tabs>
                <w:tab w:val="right" w:pos="4111"/>
              </w:tabs>
              <w:ind w:left="16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Approved By</w:t>
            </w:r>
          </w:p>
          <w:p w14:paraId="0C7500C3" w14:textId="77777777" w:rsidR="002926FD" w:rsidRDefault="00835523">
            <w:pPr>
              <w:tabs>
                <w:tab w:val="right" w:pos="4111"/>
              </w:tabs>
              <w:ind w:left="16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اعتماد</w:t>
            </w:r>
          </w:p>
        </w:tc>
      </w:tr>
    </w:tbl>
    <w:p w14:paraId="5DE7B230" w14:textId="77777777" w:rsidR="002926FD" w:rsidRDefault="002926FD">
      <w:pPr>
        <w:bidi/>
        <w:rPr>
          <w:sz w:val="24"/>
          <w:szCs w:val="24"/>
        </w:rPr>
      </w:pPr>
    </w:p>
    <w:sectPr w:rsidR="002926FD">
      <w:headerReference w:type="default" r:id="rId8"/>
      <w:footerReference w:type="default" r:id="rId9"/>
      <w:pgSz w:w="11907" w:h="16839"/>
      <w:pgMar w:top="567" w:right="680" w:bottom="1134" w:left="397" w:header="720"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D2C57" w14:textId="77777777" w:rsidR="00E207EC" w:rsidRDefault="00E207EC">
      <w:pPr>
        <w:spacing w:after="0" w:line="240" w:lineRule="auto"/>
      </w:pPr>
      <w:r>
        <w:separator/>
      </w:r>
    </w:p>
  </w:endnote>
  <w:endnote w:type="continuationSeparator" w:id="0">
    <w:p w14:paraId="62F73B37" w14:textId="77777777" w:rsidR="00E207EC" w:rsidRDefault="00E20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8CDF5" w14:textId="77777777" w:rsidR="002926FD" w:rsidRDefault="00835523">
    <w:pPr>
      <w:pBdr>
        <w:top w:val="nil"/>
        <w:left w:val="nil"/>
        <w:bottom w:val="nil"/>
        <w:right w:val="nil"/>
        <w:between w:val="nil"/>
      </w:pBdr>
      <w:tabs>
        <w:tab w:val="center" w:pos="4680"/>
        <w:tab w:val="right" w:pos="9360"/>
        <w:tab w:val="left" w:pos="3645"/>
      </w:tabs>
      <w:spacing w:after="0" w:line="240" w:lineRule="auto"/>
      <w:rPr>
        <w:color w:val="000000"/>
      </w:rPr>
    </w:pPr>
    <w:r>
      <w:rPr>
        <w:color w:val="000000"/>
      </w:rPr>
      <w:tab/>
    </w:r>
  </w:p>
  <w:tbl>
    <w:tblPr>
      <w:tblStyle w:val="af1"/>
      <w:tblW w:w="108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3"/>
      <w:gridCol w:w="1740"/>
      <w:gridCol w:w="1166"/>
      <w:gridCol w:w="2493"/>
      <w:gridCol w:w="4218"/>
    </w:tblGrid>
    <w:tr w:rsidR="002926FD" w14:paraId="065042A9" w14:textId="77777777">
      <w:tc>
        <w:tcPr>
          <w:tcW w:w="1203" w:type="dxa"/>
          <w:shd w:val="clear" w:color="auto" w:fill="EAEAEA"/>
        </w:tcPr>
        <w:p w14:paraId="5EE2226B" w14:textId="77777777" w:rsidR="002926FD" w:rsidRDefault="00835523">
          <w:pPr>
            <w:jc w:val="center"/>
          </w:pPr>
          <w:r>
            <w:fldChar w:fldCharType="begin"/>
          </w:r>
          <w:r>
            <w:instrText>PAGE</w:instrText>
          </w:r>
          <w:r>
            <w:fldChar w:fldCharType="separate"/>
          </w:r>
          <w:r w:rsidR="00B00DA2">
            <w:rPr>
              <w:noProof/>
            </w:rPr>
            <w:t>6</w:t>
          </w:r>
          <w:r>
            <w:fldChar w:fldCharType="end"/>
          </w:r>
          <w:r>
            <w:t xml:space="preserve"> of 5</w:t>
          </w:r>
        </w:p>
      </w:tc>
      <w:tc>
        <w:tcPr>
          <w:tcW w:w="1740" w:type="dxa"/>
          <w:tcBorders>
            <w:right w:val="nil"/>
          </w:tcBorders>
          <w:shd w:val="clear" w:color="auto" w:fill="EAEAEA"/>
          <w:vAlign w:val="center"/>
        </w:tcPr>
        <w:p w14:paraId="244F4ACC" w14:textId="77777777" w:rsidR="002926FD" w:rsidRDefault="002926FD">
          <w:pPr>
            <w:pBdr>
              <w:top w:val="nil"/>
              <w:left w:val="nil"/>
              <w:bottom w:val="nil"/>
              <w:right w:val="nil"/>
              <w:between w:val="nil"/>
            </w:pBdr>
            <w:tabs>
              <w:tab w:val="center" w:pos="4680"/>
              <w:tab w:val="right" w:pos="9360"/>
              <w:tab w:val="left" w:pos="3645"/>
            </w:tabs>
            <w:jc w:val="center"/>
            <w:rPr>
              <w:color w:val="000000"/>
            </w:rPr>
          </w:pPr>
        </w:p>
      </w:tc>
      <w:tc>
        <w:tcPr>
          <w:tcW w:w="1166" w:type="dxa"/>
          <w:tcBorders>
            <w:left w:val="nil"/>
          </w:tcBorders>
          <w:shd w:val="clear" w:color="auto" w:fill="EAEAEA"/>
          <w:vAlign w:val="center"/>
        </w:tcPr>
        <w:p w14:paraId="10F54B7B" w14:textId="77777777" w:rsidR="002926FD" w:rsidRDefault="00835523">
          <w:pPr>
            <w:pBdr>
              <w:top w:val="nil"/>
              <w:left w:val="nil"/>
              <w:bottom w:val="nil"/>
              <w:right w:val="nil"/>
              <w:between w:val="nil"/>
            </w:pBdr>
            <w:tabs>
              <w:tab w:val="center" w:pos="4680"/>
              <w:tab w:val="right" w:pos="9360"/>
              <w:tab w:val="left" w:pos="3645"/>
            </w:tabs>
            <w:jc w:val="right"/>
            <w:rPr>
              <w:color w:val="000000"/>
            </w:rPr>
          </w:pPr>
          <w:r>
            <w:rPr>
              <w:color w:val="000000"/>
              <w:rtl/>
            </w:rPr>
            <w:t>رقم السياسة</w:t>
          </w:r>
          <w:r>
            <w:rPr>
              <w:color w:val="000000"/>
            </w:rPr>
            <w:t>:</w:t>
          </w:r>
        </w:p>
      </w:tc>
      <w:tc>
        <w:tcPr>
          <w:tcW w:w="2493" w:type="dxa"/>
          <w:tcBorders>
            <w:left w:val="nil"/>
          </w:tcBorders>
          <w:shd w:val="clear" w:color="auto" w:fill="EAEAEA"/>
          <w:vAlign w:val="center"/>
        </w:tcPr>
        <w:p w14:paraId="2D5D5938" w14:textId="77777777" w:rsidR="002926FD" w:rsidRDefault="002926FD">
          <w:pPr>
            <w:pBdr>
              <w:top w:val="nil"/>
              <w:left w:val="nil"/>
              <w:bottom w:val="nil"/>
              <w:right w:val="nil"/>
              <w:between w:val="nil"/>
            </w:pBdr>
            <w:tabs>
              <w:tab w:val="center" w:pos="4680"/>
              <w:tab w:val="right" w:pos="9360"/>
              <w:tab w:val="left" w:pos="3645"/>
            </w:tabs>
            <w:jc w:val="center"/>
            <w:rPr>
              <w:color w:val="000000"/>
            </w:rPr>
          </w:pPr>
        </w:p>
      </w:tc>
      <w:tc>
        <w:tcPr>
          <w:tcW w:w="4218" w:type="dxa"/>
          <w:shd w:val="clear" w:color="auto" w:fill="EAEAEA"/>
          <w:vAlign w:val="center"/>
        </w:tcPr>
        <w:p w14:paraId="71348146" w14:textId="77777777" w:rsidR="002926FD" w:rsidRDefault="00835523">
          <w:pPr>
            <w:pBdr>
              <w:top w:val="nil"/>
              <w:left w:val="nil"/>
              <w:bottom w:val="nil"/>
              <w:right w:val="nil"/>
              <w:between w:val="nil"/>
            </w:pBdr>
            <w:tabs>
              <w:tab w:val="center" w:pos="4680"/>
              <w:tab w:val="right" w:pos="9360"/>
              <w:tab w:val="left" w:pos="3645"/>
            </w:tabs>
            <w:jc w:val="right"/>
            <w:rPr>
              <w:color w:val="000000"/>
            </w:rPr>
          </w:pPr>
          <w:r>
            <w:rPr>
              <w:color w:val="000000"/>
              <w:rtl/>
            </w:rPr>
            <w:t>مركز طب الأسنان</w:t>
          </w:r>
          <w:r>
            <w:rPr>
              <w:color w:val="000000"/>
            </w:rPr>
            <w:t xml:space="preserve"> .............</w:t>
          </w:r>
        </w:p>
      </w:tc>
    </w:tr>
  </w:tbl>
  <w:p w14:paraId="5019F3FB" w14:textId="77777777" w:rsidR="002926FD" w:rsidRDefault="002926FD">
    <w:pPr>
      <w:pBdr>
        <w:top w:val="nil"/>
        <w:left w:val="nil"/>
        <w:bottom w:val="nil"/>
        <w:right w:val="nil"/>
        <w:between w:val="nil"/>
      </w:pBdr>
      <w:tabs>
        <w:tab w:val="center" w:pos="4680"/>
        <w:tab w:val="right" w:pos="9360"/>
        <w:tab w:val="left" w:pos="364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2789F" w14:textId="77777777" w:rsidR="00E207EC" w:rsidRDefault="00E207EC">
      <w:pPr>
        <w:spacing w:after="0" w:line="240" w:lineRule="auto"/>
      </w:pPr>
      <w:r>
        <w:separator/>
      </w:r>
    </w:p>
  </w:footnote>
  <w:footnote w:type="continuationSeparator" w:id="0">
    <w:p w14:paraId="10CC5B09" w14:textId="77777777" w:rsidR="00E207EC" w:rsidRDefault="00E207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C655C" w14:textId="77777777" w:rsidR="002926FD" w:rsidRDefault="002926FD" w:rsidP="00AD7C25">
    <w:pPr>
      <w:widowControl w:val="0"/>
      <w:pBdr>
        <w:top w:val="nil"/>
        <w:left w:val="nil"/>
        <w:bottom w:val="nil"/>
        <w:right w:val="nil"/>
        <w:between w:val="nil"/>
      </w:pBdr>
      <w:spacing w:after="0"/>
      <w:rPr>
        <w:sz w:val="24"/>
        <w:szCs w:val="24"/>
      </w:rPr>
    </w:pPr>
  </w:p>
  <w:tbl>
    <w:tblPr>
      <w:tblStyle w:val="af0"/>
      <w:bidiVisual/>
      <w:tblW w:w="10354"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34"/>
      <w:gridCol w:w="2693"/>
      <w:gridCol w:w="2120"/>
      <w:gridCol w:w="7"/>
    </w:tblGrid>
    <w:tr w:rsidR="00AD7C25" w14:paraId="0F3EC808" w14:textId="77777777" w:rsidTr="00AD7C25">
      <w:trPr>
        <w:gridAfter w:val="1"/>
        <w:wAfter w:w="7" w:type="dxa"/>
        <w:trHeight w:val="2259"/>
      </w:trPr>
      <w:tc>
        <w:tcPr>
          <w:tcW w:w="5534" w:type="dxa"/>
        </w:tcPr>
        <w:p w14:paraId="4DC95CF4" w14:textId="77777777" w:rsidR="00AD7C25" w:rsidRDefault="00AD7C25">
          <w:pPr>
            <w:rPr>
              <w:b/>
              <w:sz w:val="28"/>
              <w:szCs w:val="28"/>
            </w:rPr>
          </w:pPr>
        </w:p>
        <w:p w14:paraId="40FFD103" w14:textId="77777777" w:rsidR="00AD7C25" w:rsidRDefault="00AD7C25">
          <w:pPr>
            <w:rPr>
              <w:b/>
              <w:sz w:val="28"/>
              <w:szCs w:val="28"/>
            </w:rPr>
          </w:pPr>
        </w:p>
        <w:p w14:paraId="310227CC" w14:textId="77777777" w:rsidR="00AD7C25" w:rsidRPr="00AD7C25" w:rsidRDefault="00AD7C25">
          <w:pPr>
            <w:rPr>
              <w:b/>
              <w:sz w:val="24"/>
              <w:szCs w:val="24"/>
            </w:rPr>
          </w:pPr>
          <w:r w:rsidRPr="00AD7C25">
            <w:rPr>
              <w:b/>
              <w:sz w:val="24"/>
              <w:szCs w:val="24"/>
            </w:rPr>
            <w:t>Title: IPC Program Statement of Authority</w:t>
          </w:r>
        </w:p>
        <w:p w14:paraId="3ABD906E" w14:textId="77777777" w:rsidR="00AD7C25" w:rsidRPr="00AD7C25" w:rsidRDefault="00AD7C25" w:rsidP="00AD7C25">
          <w:pPr>
            <w:widowControl w:val="0"/>
            <w:bidi/>
            <w:jc w:val="right"/>
            <w:rPr>
              <w:b/>
              <w:color w:val="000000"/>
              <w:sz w:val="28"/>
              <w:szCs w:val="28"/>
            </w:rPr>
          </w:pPr>
          <w:r>
            <w:rPr>
              <w:b/>
              <w:color w:val="000000"/>
              <w:rtl/>
            </w:rPr>
            <w:t>بيان سُلطة برنامج مكافحة العدوى</w:t>
          </w:r>
        </w:p>
      </w:tc>
      <w:tc>
        <w:tcPr>
          <w:tcW w:w="2693" w:type="dxa"/>
          <w:tcBorders>
            <w:right w:val="single" w:sz="4" w:space="0" w:color="auto"/>
          </w:tcBorders>
        </w:tcPr>
        <w:p w14:paraId="155AA534" w14:textId="77777777" w:rsidR="00AD7C25" w:rsidRDefault="00AD7C25">
          <w:pPr>
            <w:bidi/>
            <w:jc w:val="right"/>
            <w:rPr>
              <w:b/>
              <w:sz w:val="28"/>
              <w:szCs w:val="28"/>
            </w:rPr>
          </w:pPr>
        </w:p>
        <w:p w14:paraId="51807C2E" w14:textId="77777777" w:rsidR="00AD7C25" w:rsidRDefault="00AD7C25" w:rsidP="00AD7C25">
          <w:pPr>
            <w:bidi/>
            <w:jc w:val="right"/>
            <w:rPr>
              <w:b/>
              <w:sz w:val="28"/>
              <w:szCs w:val="28"/>
            </w:rPr>
          </w:pPr>
        </w:p>
        <w:p w14:paraId="4928C4B5" w14:textId="77777777" w:rsidR="00AD7C25" w:rsidRPr="00AD7C25" w:rsidRDefault="00AD7C25" w:rsidP="00AD7C25">
          <w:pPr>
            <w:bidi/>
            <w:jc w:val="right"/>
            <w:rPr>
              <w:b/>
              <w:sz w:val="24"/>
              <w:szCs w:val="24"/>
            </w:rPr>
          </w:pPr>
          <w:r w:rsidRPr="00AD7C25">
            <w:rPr>
              <w:b/>
              <w:sz w:val="24"/>
              <w:szCs w:val="24"/>
            </w:rPr>
            <w:t xml:space="preserve">Applied to: All Dental Healthcare Workers </w:t>
          </w:r>
        </w:p>
        <w:p w14:paraId="3C0F1EFC" w14:textId="77777777" w:rsidR="00AD7C25" w:rsidRDefault="00AD7C25">
          <w:pPr>
            <w:widowControl w:val="0"/>
            <w:bidi/>
            <w:jc w:val="right"/>
            <w:rPr>
              <w:b/>
              <w:color w:val="000000"/>
              <w:sz w:val="28"/>
              <w:szCs w:val="28"/>
              <w:lang w:bidi="ar-MA"/>
            </w:rPr>
          </w:pPr>
        </w:p>
      </w:tc>
      <w:tc>
        <w:tcPr>
          <w:tcW w:w="2120" w:type="dxa"/>
          <w:tcBorders>
            <w:left w:val="single" w:sz="4" w:space="0" w:color="auto"/>
          </w:tcBorders>
        </w:tcPr>
        <w:p w14:paraId="2B246B1C" w14:textId="77777777" w:rsidR="00AD7C25" w:rsidRDefault="00AD7C25" w:rsidP="00AD7C25">
          <w:pPr>
            <w:widowControl w:val="0"/>
            <w:bidi/>
            <w:rPr>
              <w:b/>
              <w:color w:val="000000"/>
              <w:sz w:val="28"/>
              <w:szCs w:val="28"/>
            </w:rPr>
          </w:pPr>
          <w:r>
            <w:rPr>
              <w:noProof/>
              <w:sz w:val="24"/>
              <w:szCs w:val="24"/>
            </w:rPr>
            <w:drawing>
              <wp:inline distT="0" distB="0" distL="0" distR="0" wp14:anchorId="000B1E57" wp14:editId="4597AF72">
                <wp:extent cx="1293880" cy="946150"/>
                <wp:effectExtent l="0" t="0" r="1905" b="635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PLX LOGO .jpeg"/>
                        <pic:cNvPicPr/>
                      </pic:nvPicPr>
                      <pic:blipFill>
                        <a:blip r:embed="rId1">
                          <a:extLst>
                            <a:ext uri="{28A0092B-C50C-407E-A947-70E740481C1C}">
                              <a14:useLocalDpi xmlns:a14="http://schemas.microsoft.com/office/drawing/2010/main" val="0"/>
                            </a:ext>
                          </a:extLst>
                        </a:blip>
                        <a:stretch>
                          <a:fillRect/>
                        </a:stretch>
                      </pic:blipFill>
                      <pic:spPr>
                        <a:xfrm>
                          <a:off x="0" y="0"/>
                          <a:ext cx="1395567" cy="1020509"/>
                        </a:xfrm>
                        <a:prstGeom prst="rect">
                          <a:avLst/>
                        </a:prstGeom>
                      </pic:spPr>
                    </pic:pic>
                  </a:graphicData>
                </a:graphic>
              </wp:inline>
            </w:drawing>
          </w:r>
        </w:p>
        <w:p w14:paraId="2F2DE88A" w14:textId="77777777" w:rsidR="00AD7C25" w:rsidRPr="00AD7C25" w:rsidRDefault="00AD7C25" w:rsidP="00AD7C25">
          <w:pPr>
            <w:widowControl w:val="0"/>
            <w:bidi/>
            <w:jc w:val="center"/>
            <w:rPr>
              <w:b/>
              <w:color w:val="000000"/>
              <w:sz w:val="24"/>
              <w:szCs w:val="24"/>
            </w:rPr>
          </w:pPr>
          <w:r w:rsidRPr="00AD7C25">
            <w:rPr>
              <w:rFonts w:hint="cs"/>
              <w:b/>
              <w:color w:val="000000"/>
              <w:sz w:val="24"/>
              <w:szCs w:val="24"/>
              <w:rtl/>
            </w:rPr>
            <w:t>مجمع ابتسامة العالمي الطبي المتخصص</w:t>
          </w:r>
        </w:p>
      </w:tc>
    </w:tr>
    <w:tr w:rsidR="002926FD" w14:paraId="6D839E0B" w14:textId="77777777" w:rsidTr="00AD7C25">
      <w:tc>
        <w:tcPr>
          <w:tcW w:w="5534" w:type="dxa"/>
        </w:tcPr>
        <w:p w14:paraId="768CA2D6" w14:textId="77777777" w:rsidR="002926FD" w:rsidRDefault="00835523">
          <w:pPr>
            <w:widowControl w:val="0"/>
            <w:bidi/>
            <w:jc w:val="right"/>
            <w:rPr>
              <w:b/>
              <w:color w:val="000000"/>
              <w:sz w:val="28"/>
              <w:szCs w:val="28"/>
            </w:rPr>
          </w:pPr>
          <w:r>
            <w:rPr>
              <w:b/>
              <w:sz w:val="28"/>
              <w:szCs w:val="28"/>
            </w:rPr>
            <w:t>Policy Number:</w:t>
          </w:r>
        </w:p>
      </w:tc>
      <w:tc>
        <w:tcPr>
          <w:tcW w:w="4820" w:type="dxa"/>
          <w:gridSpan w:val="3"/>
        </w:tcPr>
        <w:p w14:paraId="0C4FD3F9" w14:textId="77777777" w:rsidR="002926FD" w:rsidRDefault="00835523">
          <w:pPr>
            <w:widowControl w:val="0"/>
            <w:bidi/>
            <w:jc w:val="right"/>
            <w:rPr>
              <w:b/>
              <w:color w:val="000000"/>
              <w:sz w:val="28"/>
              <w:szCs w:val="28"/>
            </w:rPr>
          </w:pPr>
          <w:r>
            <w:rPr>
              <w:b/>
              <w:sz w:val="28"/>
              <w:szCs w:val="28"/>
            </w:rPr>
            <w:t xml:space="preserve">Department: </w:t>
          </w:r>
          <w:r w:rsidR="00F6382C">
            <w:rPr>
              <w:b/>
              <w:sz w:val="28"/>
              <w:szCs w:val="28"/>
            </w:rPr>
            <w:t>QMD</w:t>
          </w:r>
        </w:p>
      </w:tc>
    </w:tr>
    <w:tr w:rsidR="002926FD" w14:paraId="37072736" w14:textId="77777777" w:rsidTr="00AD7C25">
      <w:tc>
        <w:tcPr>
          <w:tcW w:w="5534" w:type="dxa"/>
        </w:tcPr>
        <w:p w14:paraId="6D52FABD" w14:textId="77777777" w:rsidR="002926FD" w:rsidRDefault="00835523">
          <w:pPr>
            <w:widowControl w:val="0"/>
            <w:bidi/>
            <w:jc w:val="right"/>
            <w:rPr>
              <w:b/>
              <w:color w:val="000000"/>
              <w:sz w:val="28"/>
              <w:szCs w:val="28"/>
            </w:rPr>
          </w:pPr>
          <w:r>
            <w:rPr>
              <w:b/>
              <w:sz w:val="28"/>
              <w:szCs w:val="28"/>
            </w:rPr>
            <w:t xml:space="preserve">Review Date:       </w:t>
          </w:r>
        </w:p>
      </w:tc>
      <w:tc>
        <w:tcPr>
          <w:tcW w:w="4820" w:type="dxa"/>
          <w:gridSpan w:val="3"/>
        </w:tcPr>
        <w:p w14:paraId="236A107C" w14:textId="77777777" w:rsidR="002926FD" w:rsidRDefault="00835523">
          <w:pPr>
            <w:widowControl w:val="0"/>
            <w:bidi/>
            <w:jc w:val="right"/>
            <w:rPr>
              <w:b/>
              <w:color w:val="000000"/>
              <w:sz w:val="28"/>
              <w:szCs w:val="28"/>
            </w:rPr>
          </w:pPr>
          <w:r>
            <w:rPr>
              <w:b/>
              <w:sz w:val="28"/>
              <w:szCs w:val="28"/>
            </w:rPr>
            <w:t xml:space="preserve">Effective Date:    </w:t>
          </w:r>
        </w:p>
      </w:tc>
    </w:tr>
  </w:tbl>
  <w:p w14:paraId="28780501" w14:textId="77777777" w:rsidR="002926FD" w:rsidRDefault="002926FD">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F0A5E"/>
    <w:multiLevelType w:val="multilevel"/>
    <w:tmpl w:val="F1A024DC"/>
    <w:lvl w:ilvl="0">
      <w:start w:val="1"/>
      <w:numFmt w:val="decimal"/>
      <w:lvlText w:val="%1."/>
      <w:lvlJc w:val="left"/>
      <w:pPr>
        <w:ind w:left="360" w:hanging="360"/>
      </w:pPr>
      <w:rPr>
        <w:b/>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4354805"/>
    <w:multiLevelType w:val="multilevel"/>
    <w:tmpl w:val="55285948"/>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360405EA"/>
    <w:multiLevelType w:val="multilevel"/>
    <w:tmpl w:val="038ECA78"/>
    <w:lvl w:ilvl="0">
      <w:start w:val="1"/>
      <w:numFmt w:val="decimal"/>
      <w:lvlText w:val="%1."/>
      <w:lvlJc w:val="left"/>
      <w:pPr>
        <w:ind w:left="360" w:hanging="360"/>
      </w:pPr>
      <w:rPr>
        <w:b/>
      </w:rPr>
    </w:lvl>
    <w:lvl w:ilvl="1">
      <w:start w:val="1"/>
      <w:numFmt w:val="decimal"/>
      <w:lvlText w:val="%1.%2."/>
      <w:lvlJc w:val="left"/>
      <w:pPr>
        <w:ind w:left="999" w:hanging="432"/>
      </w:pPr>
      <w:rPr>
        <w:b/>
      </w:rPr>
    </w:lvl>
    <w:lvl w:ilvl="2">
      <w:start w:val="1"/>
      <w:numFmt w:val="decimal"/>
      <w:lvlText w:val="%1.%2.%3."/>
      <w:lvlJc w:val="left"/>
      <w:pPr>
        <w:ind w:left="1224" w:hanging="504"/>
      </w:pPr>
    </w:lvl>
    <w:lvl w:ilvl="3">
      <w:start w:val="1"/>
      <w:numFmt w:val="decimal"/>
      <w:lvlText w:val="%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DB764B8"/>
    <w:multiLevelType w:val="multilevel"/>
    <w:tmpl w:val="846A6682"/>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6C247C36"/>
    <w:multiLevelType w:val="multilevel"/>
    <w:tmpl w:val="D420459E"/>
    <w:lvl w:ilvl="0">
      <w:start w:val="3"/>
      <w:numFmt w:val="decimal"/>
      <w:lvlText w:val="%1"/>
      <w:lvlJc w:val="left"/>
      <w:pPr>
        <w:ind w:left="360" w:hanging="360"/>
      </w:pPr>
    </w:lvl>
    <w:lvl w:ilvl="1">
      <w:start w:val="1"/>
      <w:numFmt w:val="decimal"/>
      <w:lvlText w:val="%1.%2"/>
      <w:lvlJc w:val="left"/>
      <w:pPr>
        <w:ind w:left="750" w:hanging="360"/>
      </w:pPr>
    </w:lvl>
    <w:lvl w:ilvl="2">
      <w:start w:val="1"/>
      <w:numFmt w:val="decimal"/>
      <w:lvlText w:val="%1.%2.%3"/>
      <w:lvlJc w:val="left"/>
      <w:pPr>
        <w:ind w:left="1500" w:hanging="720"/>
      </w:pPr>
    </w:lvl>
    <w:lvl w:ilvl="3">
      <w:start w:val="1"/>
      <w:numFmt w:val="decimal"/>
      <w:lvlText w:val="%1.%2.%3.%4"/>
      <w:lvlJc w:val="left"/>
      <w:pPr>
        <w:ind w:left="1890" w:hanging="720"/>
      </w:pPr>
    </w:lvl>
    <w:lvl w:ilvl="4">
      <w:start w:val="1"/>
      <w:numFmt w:val="decimal"/>
      <w:lvlText w:val="%1.%2.%3.%4.%5"/>
      <w:lvlJc w:val="left"/>
      <w:pPr>
        <w:ind w:left="2640" w:hanging="1080"/>
      </w:pPr>
    </w:lvl>
    <w:lvl w:ilvl="5">
      <w:start w:val="1"/>
      <w:numFmt w:val="decimal"/>
      <w:lvlText w:val="%1.%2.%3.%4.%5.%6"/>
      <w:lvlJc w:val="left"/>
      <w:pPr>
        <w:ind w:left="3030" w:hanging="1080"/>
      </w:pPr>
    </w:lvl>
    <w:lvl w:ilvl="6">
      <w:start w:val="1"/>
      <w:numFmt w:val="decimal"/>
      <w:lvlText w:val="%1.%2.%3.%4.%5.%6.%7"/>
      <w:lvlJc w:val="left"/>
      <w:pPr>
        <w:ind w:left="3780" w:hanging="1440"/>
      </w:pPr>
    </w:lvl>
    <w:lvl w:ilvl="7">
      <w:start w:val="1"/>
      <w:numFmt w:val="decimal"/>
      <w:lvlText w:val="%1.%2.%3.%4.%5.%6.%7.%8"/>
      <w:lvlJc w:val="left"/>
      <w:pPr>
        <w:ind w:left="4170" w:hanging="1440"/>
      </w:pPr>
    </w:lvl>
    <w:lvl w:ilvl="8">
      <w:start w:val="1"/>
      <w:numFmt w:val="decimal"/>
      <w:lvlText w:val="%1.%2.%3.%4.%5.%6.%7.%8.%9"/>
      <w:lvlJc w:val="left"/>
      <w:pPr>
        <w:ind w:left="4920" w:hanging="1800"/>
      </w:pPr>
    </w:lvl>
  </w:abstractNum>
  <w:num w:numId="1" w16cid:durableId="1083456370">
    <w:abstractNumId w:val="4"/>
  </w:num>
  <w:num w:numId="2" w16cid:durableId="1229924735">
    <w:abstractNumId w:val="1"/>
  </w:num>
  <w:num w:numId="3" w16cid:durableId="1717848755">
    <w:abstractNumId w:val="3"/>
  </w:num>
  <w:num w:numId="4" w16cid:durableId="529684832">
    <w:abstractNumId w:val="0"/>
  </w:num>
  <w:num w:numId="5" w16cid:durableId="18647064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6FD"/>
    <w:rsid w:val="002926FD"/>
    <w:rsid w:val="00497622"/>
    <w:rsid w:val="00835523"/>
    <w:rsid w:val="008E5802"/>
    <w:rsid w:val="00AD7C25"/>
    <w:rsid w:val="00B00DA2"/>
    <w:rsid w:val="00DC07BC"/>
    <w:rsid w:val="00E207EC"/>
    <w:rsid w:val="00F638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80A49"/>
  <w15:docId w15:val="{BDB7812F-E6CD-4B01-9B57-74E467D49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0AD3"/>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List Paragraph"/>
    <w:basedOn w:val="a"/>
    <w:uiPriority w:val="34"/>
    <w:qFormat/>
    <w:rsid w:val="00470AD3"/>
    <w:pPr>
      <w:ind w:left="720"/>
      <w:contextualSpacing/>
    </w:pPr>
  </w:style>
  <w:style w:type="paragraph" w:styleId="a5">
    <w:name w:val="header"/>
    <w:basedOn w:val="a"/>
    <w:link w:val="Char"/>
    <w:uiPriority w:val="99"/>
    <w:unhideWhenUsed/>
    <w:rsid w:val="007E72DA"/>
    <w:pPr>
      <w:tabs>
        <w:tab w:val="center" w:pos="4680"/>
        <w:tab w:val="right" w:pos="9360"/>
      </w:tabs>
      <w:spacing w:after="0" w:line="240" w:lineRule="auto"/>
    </w:pPr>
  </w:style>
  <w:style w:type="character" w:customStyle="1" w:styleId="Char">
    <w:name w:val="رأس الصفحة Char"/>
    <w:basedOn w:val="a0"/>
    <w:link w:val="a5"/>
    <w:uiPriority w:val="99"/>
    <w:rsid w:val="007E72DA"/>
  </w:style>
  <w:style w:type="paragraph" w:styleId="a6">
    <w:name w:val="footer"/>
    <w:basedOn w:val="a"/>
    <w:link w:val="Char0"/>
    <w:uiPriority w:val="99"/>
    <w:unhideWhenUsed/>
    <w:rsid w:val="007E72DA"/>
    <w:pPr>
      <w:tabs>
        <w:tab w:val="center" w:pos="4680"/>
        <w:tab w:val="right" w:pos="9360"/>
      </w:tabs>
      <w:spacing w:after="0" w:line="240" w:lineRule="auto"/>
    </w:pPr>
  </w:style>
  <w:style w:type="character" w:customStyle="1" w:styleId="Char0">
    <w:name w:val="تذييل الصفحة Char"/>
    <w:basedOn w:val="a0"/>
    <w:link w:val="a6"/>
    <w:uiPriority w:val="99"/>
    <w:rsid w:val="007E72DA"/>
  </w:style>
  <w:style w:type="table" w:styleId="a7">
    <w:name w:val="Table Grid"/>
    <w:basedOn w:val="a1"/>
    <w:rsid w:val="007E72DA"/>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e1">
    <w:name w:val="Style1"/>
    <w:uiPriority w:val="99"/>
    <w:rsid w:val="007E72DA"/>
  </w:style>
  <w:style w:type="paragraph" w:styleId="a8">
    <w:name w:val="Balloon Text"/>
    <w:basedOn w:val="a"/>
    <w:link w:val="Char1"/>
    <w:uiPriority w:val="99"/>
    <w:semiHidden/>
    <w:unhideWhenUsed/>
    <w:rsid w:val="0064115A"/>
    <w:pPr>
      <w:spacing w:after="0" w:line="240" w:lineRule="auto"/>
    </w:pPr>
    <w:rPr>
      <w:rFonts w:ascii="Segoe UI" w:hAnsi="Segoe UI" w:cs="Segoe UI"/>
      <w:sz w:val="18"/>
      <w:szCs w:val="18"/>
    </w:rPr>
  </w:style>
  <w:style w:type="character" w:customStyle="1" w:styleId="Char1">
    <w:name w:val="نص في بالون Char"/>
    <w:basedOn w:val="a0"/>
    <w:link w:val="a8"/>
    <w:uiPriority w:val="99"/>
    <w:semiHidden/>
    <w:rsid w:val="0064115A"/>
    <w:rPr>
      <w:rFonts w:ascii="Segoe UI" w:hAnsi="Segoe UI" w:cs="Segoe UI"/>
      <w:sz w:val="18"/>
      <w:szCs w:val="18"/>
    </w:rPr>
  </w:style>
  <w:style w:type="character" w:styleId="Hyperlink">
    <w:name w:val="Hyperlink"/>
    <w:basedOn w:val="a0"/>
    <w:uiPriority w:val="99"/>
    <w:unhideWhenUsed/>
    <w:rsid w:val="00B3781B"/>
    <w:rPr>
      <w:color w:val="0000FF" w:themeColor="hyperlink"/>
      <w:u w:val="single"/>
    </w:rPr>
  </w:style>
  <w:style w:type="table" w:customStyle="1" w:styleId="TableGrid1">
    <w:name w:val="Table Grid1"/>
    <w:basedOn w:val="a1"/>
    <w:next w:val="a7"/>
    <w:rsid w:val="00231586"/>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a1"/>
    <w:rsid w:val="001C0EF3"/>
    <w:pPr>
      <w:spacing w:after="0" w:line="240" w:lineRule="auto"/>
    </w:pPr>
    <w:rPr>
      <w:rFonts w:eastAsia="Times New Roman"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Subtitle"/>
    <w:basedOn w:val="a"/>
    <w:next w:val="a"/>
    <w:pPr>
      <w:keepNext/>
      <w:keepLines/>
      <w:spacing w:before="360" w:after="80"/>
    </w:pPr>
    <w:rPr>
      <w:rFonts w:ascii="Georgia" w:eastAsia="Georgia" w:hAnsi="Georgia" w:cs="Georgia"/>
      <w:i/>
      <w:color w:val="666666"/>
      <w:sz w:val="48"/>
      <w:szCs w:val="48"/>
    </w:rPr>
  </w:style>
  <w:style w:type="table" w:customStyle="1" w:styleId="aa">
    <w:basedOn w:val="TableNormal0"/>
    <w:pPr>
      <w:spacing w:after="0" w:line="240" w:lineRule="auto"/>
    </w:pPr>
    <w:tblPr>
      <w:tblStyleRowBandSize w:val="1"/>
      <w:tblStyleColBandSize w:val="1"/>
      <w:tblCellMar>
        <w:left w:w="108" w:type="dxa"/>
        <w:right w:w="108" w:type="dxa"/>
      </w:tblCellMar>
    </w:tblPr>
  </w:style>
  <w:style w:type="table" w:customStyle="1" w:styleId="ab">
    <w:basedOn w:val="TableNormal0"/>
    <w:pPr>
      <w:spacing w:after="0" w:line="240" w:lineRule="auto"/>
    </w:pPr>
    <w:tblPr>
      <w:tblStyleRowBandSize w:val="1"/>
      <w:tblStyleColBandSize w:val="1"/>
      <w:tblCellMar>
        <w:left w:w="108" w:type="dxa"/>
        <w:right w:w="108" w:type="dxa"/>
      </w:tblCellMar>
    </w:tblPr>
  </w:style>
  <w:style w:type="table" w:customStyle="1" w:styleId="ac">
    <w:basedOn w:val="TableNormal0"/>
    <w:pPr>
      <w:spacing w:after="0" w:line="240" w:lineRule="auto"/>
    </w:pPr>
    <w:tblPr>
      <w:tblStyleRowBandSize w:val="1"/>
      <w:tblStyleColBandSize w:val="1"/>
      <w:tblCellMar>
        <w:left w:w="108" w:type="dxa"/>
        <w:right w:w="108" w:type="dxa"/>
      </w:tblCellMar>
    </w:tblPr>
  </w:style>
  <w:style w:type="table" w:customStyle="1" w:styleId="ad">
    <w:basedOn w:val="TableNormal0"/>
    <w:pPr>
      <w:spacing w:after="0" w:line="240" w:lineRule="auto"/>
    </w:pPr>
    <w:tblPr>
      <w:tblStyleRowBandSize w:val="1"/>
      <w:tblStyleColBandSize w:val="1"/>
      <w:tblCellMar>
        <w:left w:w="108" w:type="dxa"/>
        <w:right w:w="108" w:type="dxa"/>
      </w:tblCellMar>
    </w:tblPr>
  </w:style>
  <w:style w:type="table" w:customStyle="1" w:styleId="ae">
    <w:basedOn w:val="TableNormal0"/>
    <w:pPr>
      <w:spacing w:after="0" w:line="240" w:lineRule="auto"/>
    </w:pPr>
    <w:tblPr>
      <w:tblStyleRowBandSize w:val="1"/>
      <w:tblStyleColBandSize w:val="1"/>
      <w:tblCellMar>
        <w:left w:w="108" w:type="dxa"/>
        <w:right w:w="108" w:type="dxa"/>
      </w:tblCellMar>
    </w:tblPr>
  </w:style>
  <w:style w:type="table" w:customStyle="1" w:styleId="af">
    <w:basedOn w:val="TableNormal0"/>
    <w:pPr>
      <w:spacing w:after="0" w:line="240" w:lineRule="auto"/>
    </w:pPr>
    <w:tblPr>
      <w:tblStyleRowBandSize w:val="1"/>
      <w:tblStyleColBandSize w:val="1"/>
      <w:tblCellMar>
        <w:left w:w="108" w:type="dxa"/>
        <w:right w:w="108" w:type="dxa"/>
      </w:tblCellMar>
    </w:tblPr>
  </w:style>
  <w:style w:type="table" w:customStyle="1" w:styleId="af0">
    <w:basedOn w:val="TableNormal0"/>
    <w:pPr>
      <w:spacing w:after="0" w:line="240" w:lineRule="auto"/>
    </w:pPr>
    <w:tblPr>
      <w:tblStyleRowBandSize w:val="1"/>
      <w:tblStyleColBandSize w:val="1"/>
      <w:tblCellMar>
        <w:left w:w="108" w:type="dxa"/>
        <w:right w:w="108" w:type="dxa"/>
      </w:tblCellMar>
    </w:tblPr>
  </w:style>
  <w:style w:type="table" w:customStyle="1" w:styleId="af1">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7kcFKjXYN28QyIryVgO85UZAkQ==">CgMxLjAyCmlkLjMwajB6bGwyCmlkLjFmb2I5dGUyCGguZ2pkZ3hzOAByITF3QlJTb01UVkotRU9DR3FibkdGdnVsN20yZ0VMRXFqQQ==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1274</Words>
  <Characters>7262</Characters>
  <Application>Microsoft Office Word</Application>
  <DocSecurity>0</DocSecurity>
  <Lines>60</Lines>
  <Paragraphs>17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GDIPC</dc:creator>
  <cp:lastModifiedBy>PC</cp:lastModifiedBy>
  <cp:revision>2</cp:revision>
  <dcterms:created xsi:type="dcterms:W3CDTF">2026-08-10T15:28:00Z</dcterms:created>
  <dcterms:modified xsi:type="dcterms:W3CDTF">2026-08-10T15:28:00Z</dcterms:modified>
</cp:coreProperties>
</file>